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B41CC7" w:rsidRPr="00117CA7" w:rsidRDefault="001E2B7E" w:rsidP="001E2B7E">
      <w:pPr>
        <w:pStyle w:val="berschrift1"/>
        <w:jc w:val="center"/>
        <w:rPr>
          <w:rFonts w:ascii="Calibri" w:hAnsi="Calibri"/>
          <w:sz w:val="24"/>
        </w:rPr>
      </w:pPr>
      <w:r w:rsidRPr="001E2B7E">
        <w:rPr>
          <w:rFonts w:ascii="Calibri" w:hAnsi="Calibri"/>
          <w:noProof/>
          <w:sz w:val="36"/>
          <w:lang w:eastAsia="de-DE"/>
        </w:rPr>
        <w:drawing>
          <wp:anchor distT="0" distB="0" distL="114300" distR="114300" simplePos="0" relativeHeight="251658240" behindDoc="1" locked="0" layoutInCell="1" allowOverlap="1">
            <wp:simplePos x="0" y="0"/>
            <wp:positionH relativeFrom="column">
              <wp:posOffset>-70763</wp:posOffset>
            </wp:positionH>
            <wp:positionV relativeFrom="page">
              <wp:posOffset>332471</wp:posOffset>
            </wp:positionV>
            <wp:extent cx="5753100" cy="1471295"/>
            <wp:effectExtent l="0" t="0" r="0" b="0"/>
            <wp:wrapTight wrapText="bothSides">
              <wp:wrapPolygon edited="0">
                <wp:start x="0" y="0"/>
                <wp:lineTo x="0" y="21255"/>
                <wp:lineTo x="21528" y="21255"/>
                <wp:lineTo x="21528" y="0"/>
                <wp:lineTo x="0" y="0"/>
              </wp:wrapPolygon>
            </wp:wrapTight>
            <wp:docPr id="1" name="Bild 1"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3100" cy="1471295"/>
                    </a:xfrm>
                    <a:prstGeom prst="rect">
                      <a:avLst/>
                    </a:prstGeom>
                    <a:noFill/>
                    <a:ln>
                      <a:noFill/>
                    </a:ln>
                  </pic:spPr>
                </pic:pic>
              </a:graphicData>
            </a:graphic>
          </wp:anchor>
        </w:drawing>
      </w:r>
      <w:r w:rsidRPr="001E2B7E">
        <w:rPr>
          <w:rFonts w:ascii="Calibri" w:hAnsi="Calibri"/>
          <w:sz w:val="36"/>
        </w:rPr>
        <w:t xml:space="preserve"> </w:t>
      </w:r>
      <w:r w:rsidR="00B41CC7" w:rsidRPr="00117CA7">
        <w:rPr>
          <w:rFonts w:ascii="Calibri" w:hAnsi="Calibri"/>
          <w:sz w:val="36"/>
        </w:rPr>
        <w:t>Die Hölle. Kann es so etwas geben?</w:t>
      </w:r>
    </w:p>
    <w:p w:rsidR="00B41CC7" w:rsidRPr="00117CA7" w:rsidRDefault="00B41CC7">
      <w:pPr>
        <w:jc w:val="both"/>
        <w:rPr>
          <w:rFonts w:ascii="Calibri" w:hAnsi="Calibri"/>
        </w:rPr>
      </w:pPr>
    </w:p>
    <w:p w:rsidR="00B41CC7" w:rsidRPr="00117CA7" w:rsidRDefault="00B41CC7" w:rsidP="00FA4A1E">
      <w:pPr>
        <w:jc w:val="both"/>
        <w:rPr>
          <w:rFonts w:ascii="Calibri" w:hAnsi="Calibri"/>
        </w:rPr>
      </w:pPr>
      <w:r w:rsidRPr="00117CA7">
        <w:rPr>
          <w:rFonts w:ascii="Calibri" w:hAnsi="Calibri"/>
          <w:b/>
          <w:bCs/>
          <w:i/>
          <w:iCs/>
        </w:rPr>
        <w:t xml:space="preserve">Behauptung: </w:t>
      </w:r>
      <w:r w:rsidR="00FA4A1E" w:rsidRPr="00117CA7">
        <w:rPr>
          <w:rFonts w:ascii="Calibri" w:hAnsi="Calibri"/>
          <w:i/>
          <w:iCs/>
        </w:rPr>
        <w:t xml:space="preserve">Ein </w:t>
      </w:r>
      <w:r w:rsidRPr="00117CA7">
        <w:rPr>
          <w:rFonts w:ascii="Calibri" w:hAnsi="Calibri"/>
          <w:i/>
          <w:iCs/>
        </w:rPr>
        <w:t xml:space="preserve">Christ </w:t>
      </w:r>
      <w:r w:rsidR="00FA4A1E" w:rsidRPr="00117CA7">
        <w:rPr>
          <w:rFonts w:ascii="Calibri" w:hAnsi="Calibri"/>
          <w:i/>
          <w:iCs/>
        </w:rPr>
        <w:t xml:space="preserve">kann unmöglich an die Existenz der </w:t>
      </w:r>
      <w:r w:rsidRPr="00117CA7">
        <w:rPr>
          <w:rFonts w:ascii="Calibri" w:hAnsi="Calibri"/>
          <w:i/>
          <w:iCs/>
        </w:rPr>
        <w:t xml:space="preserve">Hölle </w:t>
      </w:r>
      <w:r w:rsidR="00FA4A1E" w:rsidRPr="00117CA7">
        <w:rPr>
          <w:rFonts w:ascii="Calibri" w:hAnsi="Calibri"/>
          <w:i/>
          <w:iCs/>
        </w:rPr>
        <w:t>glauben</w:t>
      </w:r>
      <w:r w:rsidRPr="00117CA7">
        <w:rPr>
          <w:rFonts w:ascii="Calibri" w:hAnsi="Calibri"/>
          <w:i/>
          <w:iCs/>
        </w:rPr>
        <w:t xml:space="preserve">. Gott </w:t>
      </w:r>
      <w:r w:rsidR="00FA4A1E" w:rsidRPr="00117CA7">
        <w:rPr>
          <w:rFonts w:ascii="Calibri" w:hAnsi="Calibri"/>
          <w:i/>
          <w:iCs/>
        </w:rPr>
        <w:t xml:space="preserve">ist </w:t>
      </w:r>
      <w:r w:rsidRPr="00117CA7">
        <w:rPr>
          <w:rFonts w:ascii="Calibri" w:hAnsi="Calibri"/>
          <w:i/>
          <w:iCs/>
        </w:rPr>
        <w:t xml:space="preserve">die Liebe und folglich </w:t>
      </w:r>
      <w:r w:rsidR="00FA4A1E" w:rsidRPr="00117CA7">
        <w:rPr>
          <w:rFonts w:ascii="Calibri" w:hAnsi="Calibri"/>
          <w:i/>
          <w:iCs/>
        </w:rPr>
        <w:t xml:space="preserve">liebt er </w:t>
      </w:r>
      <w:r w:rsidRPr="00117CA7">
        <w:rPr>
          <w:rFonts w:ascii="Calibri" w:hAnsi="Calibri"/>
          <w:i/>
          <w:iCs/>
        </w:rPr>
        <w:t>alle Menschen. Darum würde er es nie zulassen, dass auch nur ein einz</w:t>
      </w:r>
      <w:r w:rsidRPr="00117CA7">
        <w:rPr>
          <w:rFonts w:ascii="Calibri" w:hAnsi="Calibri"/>
          <w:i/>
          <w:iCs/>
        </w:rPr>
        <w:t>i</w:t>
      </w:r>
      <w:r w:rsidRPr="00117CA7">
        <w:rPr>
          <w:rFonts w:ascii="Calibri" w:hAnsi="Calibri"/>
          <w:i/>
          <w:iCs/>
        </w:rPr>
        <w:t xml:space="preserve">ges Geschöpfe für alle </w:t>
      </w:r>
      <w:r w:rsidRPr="00117CA7">
        <w:rPr>
          <w:rFonts w:ascii="Calibri" w:hAnsi="Calibri"/>
          <w:i/>
          <w:iCs/>
        </w:rPr>
        <w:t>E</w:t>
      </w:r>
      <w:r w:rsidRPr="00117CA7">
        <w:rPr>
          <w:rFonts w:ascii="Calibri" w:hAnsi="Calibri"/>
          <w:i/>
          <w:iCs/>
        </w:rPr>
        <w:t xml:space="preserve">wigkeit in der Hölle leiden muss. Und wenn er allmächtig ist, dann </w:t>
      </w:r>
      <w:r w:rsidR="00FA4A1E" w:rsidRPr="00117CA7">
        <w:rPr>
          <w:rFonts w:ascii="Calibri" w:hAnsi="Calibri"/>
          <w:i/>
          <w:iCs/>
        </w:rPr>
        <w:t xml:space="preserve">hat </w:t>
      </w:r>
      <w:r w:rsidRPr="00117CA7">
        <w:rPr>
          <w:rFonts w:ascii="Calibri" w:hAnsi="Calibri"/>
          <w:i/>
          <w:iCs/>
        </w:rPr>
        <w:t xml:space="preserve">er </w:t>
      </w:r>
      <w:r w:rsidR="00FA4A1E" w:rsidRPr="00117CA7">
        <w:rPr>
          <w:rFonts w:ascii="Calibri" w:hAnsi="Calibri"/>
          <w:i/>
          <w:iCs/>
        </w:rPr>
        <w:t>die Mittel</w:t>
      </w:r>
      <w:r w:rsidRPr="00117CA7">
        <w:rPr>
          <w:rFonts w:ascii="Calibri" w:hAnsi="Calibri"/>
          <w:i/>
          <w:iCs/>
        </w:rPr>
        <w:t xml:space="preserve">, alle Menschen zu retten. Außerdem ist es unvorstellbar, dass die Heiligen im Himmel glücklich </w:t>
      </w:r>
      <w:r w:rsidR="00FA4A1E" w:rsidRPr="00117CA7">
        <w:rPr>
          <w:rFonts w:ascii="Calibri" w:hAnsi="Calibri"/>
          <w:i/>
          <w:iCs/>
        </w:rPr>
        <w:t>sind</w:t>
      </w:r>
      <w:r w:rsidRPr="00117CA7">
        <w:rPr>
          <w:rFonts w:ascii="Calibri" w:hAnsi="Calibri"/>
          <w:i/>
          <w:iCs/>
        </w:rPr>
        <w:t>, wenn sie wissen, dass gleichzeitig andere Menschen in der Hölle le</w:t>
      </w:r>
      <w:r w:rsidRPr="00117CA7">
        <w:rPr>
          <w:rFonts w:ascii="Calibri" w:hAnsi="Calibri"/>
          <w:i/>
          <w:iCs/>
        </w:rPr>
        <w:t>i</w:t>
      </w:r>
      <w:r w:rsidRPr="00117CA7">
        <w:rPr>
          <w:rFonts w:ascii="Calibri" w:hAnsi="Calibri"/>
          <w:i/>
          <w:iCs/>
        </w:rPr>
        <w:t>den. Darum kann es eine ewige Hölle nicht g</w:t>
      </w:r>
      <w:r w:rsidRPr="00117CA7">
        <w:rPr>
          <w:rFonts w:ascii="Calibri" w:hAnsi="Calibri"/>
          <w:i/>
          <w:iCs/>
        </w:rPr>
        <w:t>e</w:t>
      </w:r>
      <w:r w:rsidRPr="00117CA7">
        <w:rPr>
          <w:rFonts w:ascii="Calibri" w:hAnsi="Calibri"/>
          <w:i/>
          <w:iCs/>
        </w:rPr>
        <w:t>ben.</w:t>
      </w:r>
    </w:p>
    <w:p w:rsidR="00B41CC7" w:rsidRPr="00117CA7" w:rsidRDefault="00B41CC7">
      <w:pPr>
        <w:jc w:val="both"/>
        <w:rPr>
          <w:rFonts w:ascii="Calibri" w:hAnsi="Calibri"/>
        </w:rPr>
      </w:pPr>
    </w:p>
    <w:p w:rsidR="00B41CC7" w:rsidRPr="00117CA7" w:rsidRDefault="00013317" w:rsidP="001A4180">
      <w:pPr>
        <w:jc w:val="both"/>
        <w:rPr>
          <w:rFonts w:ascii="Calibri" w:hAnsi="Calibri"/>
        </w:rPr>
      </w:pPr>
      <w:r w:rsidRPr="00117CA7">
        <w:rPr>
          <w:rFonts w:ascii="Calibri" w:hAnsi="Calibri"/>
        </w:rPr>
        <w:t>Die</w:t>
      </w:r>
      <w:r w:rsidR="00B41CC7" w:rsidRPr="00117CA7">
        <w:rPr>
          <w:rFonts w:ascii="Calibri" w:hAnsi="Calibri"/>
        </w:rPr>
        <w:t xml:space="preserve"> </w:t>
      </w:r>
      <w:r w:rsidRPr="00117CA7">
        <w:rPr>
          <w:rFonts w:ascii="Calibri" w:hAnsi="Calibri"/>
        </w:rPr>
        <w:t>Behauptung</w:t>
      </w:r>
      <w:r w:rsidR="00B41CC7" w:rsidRPr="00117CA7">
        <w:rPr>
          <w:rFonts w:ascii="Calibri" w:hAnsi="Calibri"/>
        </w:rPr>
        <w:t xml:space="preserve"> klingt </w:t>
      </w:r>
      <w:r w:rsidR="00C01A7A" w:rsidRPr="00117CA7">
        <w:rPr>
          <w:rFonts w:ascii="Calibri" w:hAnsi="Calibri"/>
        </w:rPr>
        <w:t xml:space="preserve">erst einmal </w:t>
      </w:r>
      <w:r w:rsidR="00B41CC7" w:rsidRPr="00117CA7">
        <w:rPr>
          <w:rFonts w:ascii="Calibri" w:hAnsi="Calibri"/>
        </w:rPr>
        <w:t xml:space="preserve">plausibel. Doch ist es wirklich so? Was </w:t>
      </w:r>
      <w:r w:rsidR="00ED286D" w:rsidRPr="00117CA7">
        <w:rPr>
          <w:rFonts w:ascii="Calibri" w:hAnsi="Calibri"/>
        </w:rPr>
        <w:t xml:space="preserve">lehrt das NT, was </w:t>
      </w:r>
      <w:r w:rsidR="00B41CC7" w:rsidRPr="00117CA7">
        <w:rPr>
          <w:rFonts w:ascii="Calibri" w:hAnsi="Calibri"/>
        </w:rPr>
        <w:t>sagt die Kir</w:t>
      </w:r>
      <w:r w:rsidRPr="00117CA7">
        <w:rPr>
          <w:rFonts w:ascii="Calibri" w:hAnsi="Calibri"/>
        </w:rPr>
        <w:t xml:space="preserve">che </w:t>
      </w:r>
      <w:r w:rsidR="00B41CC7" w:rsidRPr="00117CA7">
        <w:rPr>
          <w:rFonts w:ascii="Calibri" w:hAnsi="Calibri"/>
        </w:rPr>
        <w:t>und was gebietet uns die Vernunft?</w:t>
      </w:r>
    </w:p>
    <w:p w:rsidR="00B41CC7" w:rsidRPr="00117CA7" w:rsidRDefault="00B41CC7">
      <w:pPr>
        <w:jc w:val="both"/>
        <w:rPr>
          <w:rFonts w:ascii="Calibri" w:hAnsi="Calibri"/>
          <w:i/>
          <w:iCs/>
        </w:rPr>
      </w:pPr>
    </w:p>
    <w:p w:rsidR="00B41CC7" w:rsidRPr="0006397A" w:rsidRDefault="00B41CC7" w:rsidP="00ED286D">
      <w:pPr>
        <w:jc w:val="both"/>
        <w:rPr>
          <w:rFonts w:ascii="Calibri" w:hAnsi="Calibri"/>
          <w:sz w:val="28"/>
        </w:rPr>
      </w:pPr>
      <w:r w:rsidRPr="0006397A">
        <w:rPr>
          <w:rFonts w:ascii="Calibri" w:hAnsi="Calibri"/>
          <w:b/>
          <w:bCs/>
          <w:sz w:val="28"/>
        </w:rPr>
        <w:t>I. Die Autorität der hl. Schrift</w:t>
      </w:r>
    </w:p>
    <w:p w:rsidR="00B41CC7" w:rsidRPr="00117CA7" w:rsidRDefault="00B41CC7" w:rsidP="001A4180">
      <w:pPr>
        <w:jc w:val="both"/>
        <w:rPr>
          <w:rFonts w:ascii="Calibri" w:hAnsi="Calibri"/>
        </w:rPr>
      </w:pPr>
      <w:r w:rsidRPr="00117CA7">
        <w:rPr>
          <w:rFonts w:ascii="Calibri" w:hAnsi="Calibri"/>
        </w:rPr>
        <w:t xml:space="preserve">Jesus spricht deutlich von der Hölle als Strafe für die Sünder. </w:t>
      </w:r>
      <w:r w:rsidR="00490179" w:rsidRPr="00117CA7">
        <w:rPr>
          <w:rFonts w:ascii="Calibri" w:hAnsi="Calibri"/>
        </w:rPr>
        <w:t>E</w:t>
      </w:r>
      <w:r w:rsidRPr="00117CA7">
        <w:rPr>
          <w:rFonts w:ascii="Calibri" w:hAnsi="Calibri"/>
        </w:rPr>
        <w:t xml:space="preserve">in paar </w:t>
      </w:r>
      <w:r w:rsidR="00490179" w:rsidRPr="00117CA7">
        <w:rPr>
          <w:rFonts w:ascii="Calibri" w:hAnsi="Calibri"/>
        </w:rPr>
        <w:t>Beispiele</w:t>
      </w:r>
      <w:r w:rsidRPr="00117CA7">
        <w:rPr>
          <w:rFonts w:ascii="Calibri" w:hAnsi="Calibri"/>
        </w:rPr>
        <w:t xml:space="preserve">: Er nennt </w:t>
      </w:r>
      <w:r w:rsidR="001A4180" w:rsidRPr="00117CA7">
        <w:rPr>
          <w:rFonts w:ascii="Calibri" w:hAnsi="Calibri"/>
        </w:rPr>
        <w:t>die Hölle</w:t>
      </w:r>
      <w:r w:rsidRPr="00117CA7">
        <w:rPr>
          <w:rFonts w:ascii="Calibri" w:hAnsi="Calibri"/>
        </w:rPr>
        <w:t xml:space="preserve"> </w:t>
      </w:r>
      <w:r w:rsidR="001A4180" w:rsidRPr="00117CA7">
        <w:rPr>
          <w:rFonts w:ascii="Calibri" w:hAnsi="Calibri"/>
        </w:rPr>
        <w:t>»</w:t>
      </w:r>
      <w:r w:rsidRPr="00117CA7">
        <w:rPr>
          <w:rFonts w:ascii="Calibri" w:hAnsi="Calibri"/>
        </w:rPr>
        <w:t>Gehenna</w:t>
      </w:r>
      <w:r w:rsidR="001A4180" w:rsidRPr="00117CA7">
        <w:rPr>
          <w:rFonts w:ascii="Calibri" w:hAnsi="Calibri"/>
        </w:rPr>
        <w:t>«</w:t>
      </w:r>
      <w:r w:rsidRPr="00117CA7">
        <w:rPr>
          <w:rFonts w:ascii="Calibri" w:hAnsi="Calibri"/>
        </w:rPr>
        <w:t xml:space="preserve"> (Mt 5,29f; 23,15.33; Mk 9,43.45.47), </w:t>
      </w:r>
      <w:r w:rsidR="001A4180" w:rsidRPr="00117CA7">
        <w:rPr>
          <w:rFonts w:ascii="Calibri" w:hAnsi="Calibri"/>
        </w:rPr>
        <w:t>»</w:t>
      </w:r>
      <w:r w:rsidRPr="00117CA7">
        <w:rPr>
          <w:rFonts w:ascii="Calibri" w:hAnsi="Calibri"/>
        </w:rPr>
        <w:t>Gehenna des Feuers</w:t>
      </w:r>
      <w:r w:rsidR="001A4180" w:rsidRPr="00117CA7">
        <w:rPr>
          <w:rFonts w:ascii="Calibri" w:hAnsi="Calibri"/>
        </w:rPr>
        <w:t>«</w:t>
      </w:r>
      <w:r w:rsidRPr="00117CA7">
        <w:rPr>
          <w:rFonts w:ascii="Calibri" w:hAnsi="Calibri"/>
        </w:rPr>
        <w:t xml:space="preserve"> (Mt 5,22; 18,9), </w:t>
      </w:r>
      <w:r w:rsidR="001A4180" w:rsidRPr="00117CA7">
        <w:rPr>
          <w:rFonts w:ascii="Calibri" w:hAnsi="Calibri"/>
        </w:rPr>
        <w:t>»</w:t>
      </w:r>
      <w:r w:rsidRPr="00117CA7">
        <w:rPr>
          <w:rFonts w:ascii="Calibri" w:hAnsi="Calibri"/>
        </w:rPr>
        <w:t>Gehenna, wo der Wurm nicht stirbt und das Feuer nicht e</w:t>
      </w:r>
      <w:r w:rsidRPr="00117CA7">
        <w:rPr>
          <w:rFonts w:ascii="Calibri" w:hAnsi="Calibri"/>
        </w:rPr>
        <w:t>r</w:t>
      </w:r>
      <w:r w:rsidRPr="00117CA7">
        <w:rPr>
          <w:rFonts w:ascii="Calibri" w:hAnsi="Calibri"/>
        </w:rPr>
        <w:t>löscht</w:t>
      </w:r>
      <w:r w:rsidR="001A4180" w:rsidRPr="00117CA7">
        <w:rPr>
          <w:rFonts w:ascii="Calibri" w:hAnsi="Calibri"/>
        </w:rPr>
        <w:t>«</w:t>
      </w:r>
      <w:r w:rsidRPr="00117CA7">
        <w:rPr>
          <w:rFonts w:ascii="Calibri" w:hAnsi="Calibri"/>
        </w:rPr>
        <w:t xml:space="preserve"> (Mk 9,46f), </w:t>
      </w:r>
      <w:r w:rsidR="001A4180" w:rsidRPr="00117CA7">
        <w:rPr>
          <w:rFonts w:ascii="Calibri" w:hAnsi="Calibri"/>
        </w:rPr>
        <w:t>»</w:t>
      </w:r>
      <w:r w:rsidRPr="00117CA7">
        <w:rPr>
          <w:rFonts w:ascii="Calibri" w:hAnsi="Calibri"/>
        </w:rPr>
        <w:t>ewiges Feuer</w:t>
      </w:r>
      <w:r w:rsidR="001A4180" w:rsidRPr="00117CA7">
        <w:rPr>
          <w:rFonts w:ascii="Calibri" w:hAnsi="Calibri"/>
        </w:rPr>
        <w:t>«</w:t>
      </w:r>
      <w:r w:rsidRPr="00117CA7">
        <w:rPr>
          <w:rFonts w:ascii="Calibri" w:hAnsi="Calibri"/>
        </w:rPr>
        <w:t xml:space="preserve"> (Mt 25,41), </w:t>
      </w:r>
      <w:r w:rsidR="001A4180" w:rsidRPr="00117CA7">
        <w:rPr>
          <w:rFonts w:ascii="Calibri" w:hAnsi="Calibri"/>
        </w:rPr>
        <w:t>»</w:t>
      </w:r>
      <w:r w:rsidRPr="00117CA7">
        <w:rPr>
          <w:rFonts w:ascii="Calibri" w:hAnsi="Calibri"/>
        </w:rPr>
        <w:t>unauslöschliches Feuer</w:t>
      </w:r>
      <w:r w:rsidR="001A4180" w:rsidRPr="00117CA7">
        <w:rPr>
          <w:rFonts w:ascii="Calibri" w:hAnsi="Calibri"/>
        </w:rPr>
        <w:t>«</w:t>
      </w:r>
      <w:r w:rsidRPr="00117CA7">
        <w:rPr>
          <w:rFonts w:ascii="Calibri" w:hAnsi="Calibri"/>
        </w:rPr>
        <w:t xml:space="preserve"> (Mt 3,12; Mk 9,42), </w:t>
      </w:r>
      <w:r w:rsidR="001A4180" w:rsidRPr="00117CA7">
        <w:rPr>
          <w:rFonts w:ascii="Calibri" w:hAnsi="Calibri"/>
        </w:rPr>
        <w:t>»</w:t>
      </w:r>
      <w:r w:rsidRPr="00117CA7">
        <w:rPr>
          <w:rFonts w:ascii="Calibri" w:hAnsi="Calibri"/>
        </w:rPr>
        <w:t>Feuerofen</w:t>
      </w:r>
      <w:r w:rsidR="001A4180" w:rsidRPr="00117CA7">
        <w:rPr>
          <w:rFonts w:ascii="Calibri" w:hAnsi="Calibri"/>
        </w:rPr>
        <w:t>«</w:t>
      </w:r>
      <w:r w:rsidRPr="00117CA7">
        <w:rPr>
          <w:rFonts w:ascii="Calibri" w:hAnsi="Calibri"/>
        </w:rPr>
        <w:t xml:space="preserve"> (Mt 13,42.40), </w:t>
      </w:r>
      <w:r w:rsidR="001A4180" w:rsidRPr="00117CA7">
        <w:rPr>
          <w:rFonts w:ascii="Calibri" w:hAnsi="Calibri"/>
        </w:rPr>
        <w:t>»</w:t>
      </w:r>
      <w:r w:rsidRPr="00117CA7">
        <w:rPr>
          <w:rFonts w:ascii="Calibri" w:hAnsi="Calibri"/>
        </w:rPr>
        <w:t>ewige Pein</w:t>
      </w:r>
      <w:r w:rsidR="001A4180" w:rsidRPr="00117CA7">
        <w:rPr>
          <w:rFonts w:ascii="Calibri" w:hAnsi="Calibri"/>
        </w:rPr>
        <w:t>«</w:t>
      </w:r>
      <w:r w:rsidRPr="00117CA7">
        <w:rPr>
          <w:rFonts w:ascii="Calibri" w:hAnsi="Calibri"/>
        </w:rPr>
        <w:t xml:space="preserve"> (Mt 25,46). Dort wird </w:t>
      </w:r>
      <w:r w:rsidR="001A4180" w:rsidRPr="00117CA7">
        <w:rPr>
          <w:rFonts w:ascii="Calibri" w:hAnsi="Calibri"/>
        </w:rPr>
        <w:t>»</w:t>
      </w:r>
      <w:r w:rsidRPr="00117CA7">
        <w:rPr>
          <w:rFonts w:ascii="Calibri" w:hAnsi="Calibri"/>
        </w:rPr>
        <w:t>Finsternis herrschen</w:t>
      </w:r>
      <w:r w:rsidR="001A4180" w:rsidRPr="00117CA7">
        <w:rPr>
          <w:rFonts w:ascii="Calibri" w:hAnsi="Calibri"/>
        </w:rPr>
        <w:t>«</w:t>
      </w:r>
      <w:r w:rsidRPr="00117CA7">
        <w:rPr>
          <w:rFonts w:ascii="Calibri" w:hAnsi="Calibri"/>
        </w:rPr>
        <w:t xml:space="preserve"> (Mt 8,12; 22,13; 25,30), man wird </w:t>
      </w:r>
      <w:r w:rsidR="001A4180" w:rsidRPr="00117CA7">
        <w:rPr>
          <w:rFonts w:ascii="Calibri" w:hAnsi="Calibri"/>
        </w:rPr>
        <w:t>»</w:t>
      </w:r>
      <w:r w:rsidRPr="00117CA7">
        <w:rPr>
          <w:rFonts w:ascii="Calibri" w:hAnsi="Calibri"/>
        </w:rPr>
        <w:t>heulen und mit den Zähnen knirschen</w:t>
      </w:r>
      <w:r w:rsidR="001A4180" w:rsidRPr="00117CA7">
        <w:rPr>
          <w:rFonts w:ascii="Calibri" w:hAnsi="Calibri"/>
        </w:rPr>
        <w:t>«</w:t>
      </w:r>
      <w:r w:rsidRPr="00117CA7">
        <w:rPr>
          <w:rFonts w:ascii="Calibri" w:hAnsi="Calibri"/>
        </w:rPr>
        <w:t xml:space="preserve"> (Mt 13,42.50; 24,51; Lk 13,28), dort werden </w:t>
      </w:r>
      <w:r w:rsidR="001A4180" w:rsidRPr="00117CA7">
        <w:rPr>
          <w:rFonts w:ascii="Calibri" w:hAnsi="Calibri"/>
        </w:rPr>
        <w:t>»</w:t>
      </w:r>
      <w:r w:rsidRPr="00117CA7">
        <w:rPr>
          <w:rFonts w:ascii="Calibri" w:hAnsi="Calibri"/>
        </w:rPr>
        <w:t>Seele und Leib ins Verderben geraten</w:t>
      </w:r>
      <w:r w:rsidR="001A4180" w:rsidRPr="00117CA7">
        <w:rPr>
          <w:rFonts w:ascii="Calibri" w:hAnsi="Calibri"/>
        </w:rPr>
        <w:t>«</w:t>
      </w:r>
      <w:r w:rsidR="00490179" w:rsidRPr="00117CA7">
        <w:rPr>
          <w:rFonts w:ascii="Calibri" w:hAnsi="Calibri"/>
        </w:rPr>
        <w:t xml:space="preserve"> (Mt 10,28). D</w:t>
      </w:r>
      <w:r w:rsidRPr="00117CA7">
        <w:rPr>
          <w:rFonts w:ascii="Calibri" w:hAnsi="Calibri"/>
        </w:rPr>
        <w:t xml:space="preserve">ie Stellen machen nicht nur </w:t>
      </w:r>
      <w:r w:rsidR="00490179" w:rsidRPr="00117CA7">
        <w:rPr>
          <w:rFonts w:ascii="Calibri" w:hAnsi="Calibri"/>
        </w:rPr>
        <w:t xml:space="preserve">die Existenz, sondern auch </w:t>
      </w:r>
      <w:r w:rsidR="00683E16" w:rsidRPr="00117CA7">
        <w:rPr>
          <w:rFonts w:ascii="Calibri" w:hAnsi="Calibri"/>
        </w:rPr>
        <w:t xml:space="preserve">die </w:t>
      </w:r>
      <w:r w:rsidR="00490179" w:rsidRPr="00117CA7">
        <w:rPr>
          <w:rFonts w:ascii="Calibri" w:hAnsi="Calibri"/>
        </w:rPr>
        <w:t xml:space="preserve">Ewigkeit </w:t>
      </w:r>
      <w:r w:rsidR="00683E16" w:rsidRPr="00117CA7">
        <w:rPr>
          <w:rFonts w:ascii="Calibri" w:hAnsi="Calibri"/>
        </w:rPr>
        <w:t xml:space="preserve">der Hölle </w:t>
      </w:r>
      <w:r w:rsidR="00490179" w:rsidRPr="00117CA7">
        <w:rPr>
          <w:rFonts w:ascii="Calibri" w:hAnsi="Calibri"/>
        </w:rPr>
        <w:t>klar</w:t>
      </w:r>
      <w:r w:rsidRPr="00117CA7">
        <w:rPr>
          <w:rFonts w:ascii="Calibri" w:hAnsi="Calibri"/>
        </w:rPr>
        <w:t xml:space="preserve">. </w:t>
      </w:r>
    </w:p>
    <w:p w:rsidR="00B41CC7" w:rsidRPr="00117CA7" w:rsidRDefault="00B41CC7">
      <w:pPr>
        <w:jc w:val="both"/>
        <w:rPr>
          <w:rFonts w:ascii="Calibri" w:hAnsi="Calibri"/>
        </w:rPr>
      </w:pPr>
    </w:p>
    <w:p w:rsidR="00B41CC7" w:rsidRPr="00117CA7" w:rsidRDefault="00B41CC7" w:rsidP="00874090">
      <w:pPr>
        <w:jc w:val="both"/>
        <w:rPr>
          <w:rFonts w:ascii="Calibri" w:hAnsi="Calibri"/>
        </w:rPr>
      </w:pPr>
      <w:r w:rsidRPr="00117CA7">
        <w:rPr>
          <w:rFonts w:ascii="Calibri" w:hAnsi="Calibri"/>
        </w:rPr>
        <w:t xml:space="preserve">Auch </w:t>
      </w:r>
      <w:r w:rsidR="00490179" w:rsidRPr="00117CA7">
        <w:rPr>
          <w:rFonts w:ascii="Calibri" w:hAnsi="Calibri"/>
        </w:rPr>
        <w:t>die</w:t>
      </w:r>
      <w:r w:rsidRPr="00117CA7">
        <w:rPr>
          <w:rFonts w:ascii="Calibri" w:hAnsi="Calibri"/>
        </w:rPr>
        <w:t xml:space="preserve"> übrigen Bücher des NT </w:t>
      </w:r>
      <w:r w:rsidR="00490179" w:rsidRPr="00117CA7">
        <w:rPr>
          <w:rFonts w:ascii="Calibri" w:hAnsi="Calibri"/>
        </w:rPr>
        <w:t xml:space="preserve">erwähnen </w:t>
      </w:r>
      <w:r w:rsidRPr="00117CA7">
        <w:rPr>
          <w:rFonts w:ascii="Calibri" w:hAnsi="Calibri"/>
        </w:rPr>
        <w:t xml:space="preserve">die Hölle </w:t>
      </w:r>
      <w:r w:rsidR="00874090" w:rsidRPr="00117CA7">
        <w:rPr>
          <w:rFonts w:ascii="Calibri" w:hAnsi="Calibri"/>
        </w:rPr>
        <w:t>oft</w:t>
      </w:r>
      <w:r w:rsidRPr="00117CA7">
        <w:rPr>
          <w:rFonts w:ascii="Calibri" w:hAnsi="Calibri"/>
        </w:rPr>
        <w:t xml:space="preserve">. </w:t>
      </w:r>
      <w:r w:rsidR="00490179" w:rsidRPr="00117CA7">
        <w:rPr>
          <w:rFonts w:ascii="Calibri" w:hAnsi="Calibri"/>
        </w:rPr>
        <w:t>N</w:t>
      </w:r>
      <w:r w:rsidRPr="00117CA7">
        <w:rPr>
          <w:rFonts w:ascii="Calibri" w:hAnsi="Calibri"/>
        </w:rPr>
        <w:t xml:space="preserve">ach Paulus </w:t>
      </w:r>
      <w:r w:rsidR="00490179" w:rsidRPr="00117CA7">
        <w:rPr>
          <w:rFonts w:ascii="Calibri" w:hAnsi="Calibri"/>
        </w:rPr>
        <w:t xml:space="preserve">werden </w:t>
      </w:r>
      <w:r w:rsidRPr="00117CA7">
        <w:rPr>
          <w:rFonts w:ascii="Calibri" w:hAnsi="Calibri"/>
        </w:rPr>
        <w:t>diejenigen, die dem Evangelium nicht gehorchen, »mit ewigem Verderben bestraft, ferne vom Angesicht des Herrn und von seiner Macht und Herrlichkeit müssen sie sein« (2Thes 1,9). Ähn</w:t>
      </w:r>
      <w:r w:rsidR="00683E16" w:rsidRPr="00117CA7">
        <w:rPr>
          <w:rFonts w:ascii="Calibri" w:hAnsi="Calibri"/>
        </w:rPr>
        <w:t>lich in</w:t>
      </w:r>
      <w:r w:rsidRPr="00117CA7">
        <w:rPr>
          <w:rFonts w:ascii="Calibri" w:hAnsi="Calibri"/>
        </w:rPr>
        <w:t xml:space="preserve"> Röm 2,6-9 und Hebr 10,26-31. Die übrigen Apostelbriefe lehren die Hölle mit d</w:t>
      </w:r>
      <w:r w:rsidR="001A4180" w:rsidRPr="00117CA7">
        <w:rPr>
          <w:rFonts w:ascii="Calibri" w:hAnsi="Calibri"/>
        </w:rPr>
        <w:t>erse</w:t>
      </w:r>
      <w:r w:rsidR="001A4180" w:rsidRPr="00117CA7">
        <w:rPr>
          <w:rFonts w:ascii="Calibri" w:hAnsi="Calibri"/>
        </w:rPr>
        <w:t>l</w:t>
      </w:r>
      <w:r w:rsidR="001A4180" w:rsidRPr="00117CA7">
        <w:rPr>
          <w:rFonts w:ascii="Calibri" w:hAnsi="Calibri"/>
        </w:rPr>
        <w:t>ben Klarheit, z.B. 2Petr 2,6 oder Jud 7</w:t>
      </w:r>
      <w:r w:rsidRPr="00117CA7">
        <w:rPr>
          <w:rFonts w:ascii="Calibri" w:hAnsi="Calibri"/>
        </w:rPr>
        <w:t>. In der geheimen Offenbarung lesen wir: »Aber die Fei</w:t>
      </w:r>
      <w:r w:rsidRPr="00117CA7">
        <w:rPr>
          <w:rFonts w:ascii="Calibri" w:hAnsi="Calibri"/>
        </w:rPr>
        <w:t>g</w:t>
      </w:r>
      <w:r w:rsidRPr="00117CA7">
        <w:rPr>
          <w:rFonts w:ascii="Calibri" w:hAnsi="Calibri"/>
        </w:rPr>
        <w:t>linge und Treulosen, die Befleckten, die Mörder und Unzüchtigen, die Zauberer, Götzendi</w:t>
      </w:r>
      <w:r w:rsidRPr="00117CA7">
        <w:rPr>
          <w:rFonts w:ascii="Calibri" w:hAnsi="Calibri"/>
        </w:rPr>
        <w:t>e</w:t>
      </w:r>
      <w:r w:rsidRPr="00117CA7">
        <w:rPr>
          <w:rFonts w:ascii="Calibri" w:hAnsi="Calibri"/>
        </w:rPr>
        <w:t>ner und alle Lügner ‒ ihr Los wird der See von brenne</w:t>
      </w:r>
      <w:r w:rsidRPr="00117CA7">
        <w:rPr>
          <w:rFonts w:ascii="Calibri" w:hAnsi="Calibri"/>
        </w:rPr>
        <w:t>n</w:t>
      </w:r>
      <w:r w:rsidRPr="00117CA7">
        <w:rPr>
          <w:rFonts w:ascii="Calibri" w:hAnsi="Calibri"/>
        </w:rPr>
        <w:t xml:space="preserve">dem Schwefel sein. Dies ist der zweite Tod« (Off 21,8). Ein Kapitel zuvor wird schon der »See von brennendem Schwefel« erwähnt (Off 20,10). </w:t>
      </w:r>
    </w:p>
    <w:p w:rsidR="00B41CC7" w:rsidRPr="00117CA7" w:rsidRDefault="00B41CC7">
      <w:pPr>
        <w:jc w:val="both"/>
        <w:rPr>
          <w:rFonts w:ascii="Calibri" w:hAnsi="Calibri"/>
        </w:rPr>
      </w:pPr>
    </w:p>
    <w:p w:rsidR="00ED286D" w:rsidRPr="0006397A" w:rsidRDefault="00ED286D">
      <w:pPr>
        <w:jc w:val="both"/>
        <w:rPr>
          <w:rFonts w:ascii="Calibri" w:hAnsi="Calibri"/>
          <w:b/>
          <w:bCs/>
          <w:sz w:val="28"/>
        </w:rPr>
      </w:pPr>
      <w:r w:rsidRPr="0006397A">
        <w:rPr>
          <w:rFonts w:ascii="Calibri" w:hAnsi="Calibri"/>
          <w:b/>
          <w:bCs/>
          <w:sz w:val="28"/>
        </w:rPr>
        <w:t>II. Die Lehre der Kirche</w:t>
      </w:r>
    </w:p>
    <w:p w:rsidR="00B41CC7" w:rsidRPr="00117CA7" w:rsidRDefault="00683E16" w:rsidP="002870B0">
      <w:pPr>
        <w:jc w:val="both"/>
        <w:rPr>
          <w:rFonts w:ascii="Calibri" w:hAnsi="Calibri"/>
        </w:rPr>
      </w:pPr>
      <w:r w:rsidRPr="00117CA7">
        <w:rPr>
          <w:rFonts w:ascii="Calibri" w:hAnsi="Calibri"/>
        </w:rPr>
        <w:t>Die</w:t>
      </w:r>
      <w:r w:rsidR="00B41CC7" w:rsidRPr="00117CA7">
        <w:rPr>
          <w:rFonts w:ascii="Calibri" w:hAnsi="Calibri"/>
        </w:rPr>
        <w:t xml:space="preserve"> Lehre der </w:t>
      </w:r>
      <w:r w:rsidR="002870B0" w:rsidRPr="00117CA7">
        <w:rPr>
          <w:rFonts w:ascii="Calibri" w:hAnsi="Calibri"/>
        </w:rPr>
        <w:t>Kirche</w:t>
      </w:r>
      <w:r w:rsidRPr="00117CA7">
        <w:rPr>
          <w:rFonts w:ascii="Calibri" w:hAnsi="Calibri"/>
        </w:rPr>
        <w:t xml:space="preserve"> über die Hölle ist genauso klar</w:t>
      </w:r>
      <w:r w:rsidR="002870B0" w:rsidRPr="00117CA7">
        <w:rPr>
          <w:rFonts w:ascii="Calibri" w:hAnsi="Calibri"/>
        </w:rPr>
        <w:t xml:space="preserve">, von den frühen Anfängen </w:t>
      </w:r>
      <w:r w:rsidR="00B41CC7" w:rsidRPr="00117CA7">
        <w:rPr>
          <w:rFonts w:ascii="Calibri" w:hAnsi="Calibri"/>
        </w:rPr>
        <w:t>bis in jüngste Zeit. Der hl. Ignatius von A</w:t>
      </w:r>
      <w:r w:rsidR="00B41CC7" w:rsidRPr="00117CA7">
        <w:rPr>
          <w:rFonts w:ascii="Calibri" w:hAnsi="Calibri"/>
        </w:rPr>
        <w:t>n</w:t>
      </w:r>
      <w:r w:rsidR="00B41CC7" w:rsidRPr="00117CA7">
        <w:rPr>
          <w:rFonts w:ascii="Calibri" w:hAnsi="Calibri"/>
        </w:rPr>
        <w:t>tiochien, ein direkter Apostelschüler (</w:t>
      </w:r>
      <w:r w:rsidRPr="00117CA7">
        <w:rPr>
          <w:rFonts w:ascii="Calibri" w:hAnsi="Calibri"/>
        </w:rPr>
        <w:t>+</w:t>
      </w:r>
      <w:r w:rsidR="00B41CC7" w:rsidRPr="00117CA7">
        <w:rPr>
          <w:rFonts w:ascii="Calibri" w:hAnsi="Calibri"/>
        </w:rPr>
        <w:t>110</w:t>
      </w:r>
      <w:r w:rsidR="00874090" w:rsidRPr="00117CA7">
        <w:rPr>
          <w:rFonts w:ascii="Calibri" w:hAnsi="Calibri"/>
        </w:rPr>
        <w:t xml:space="preserve"> n. Chr.</w:t>
      </w:r>
      <w:r w:rsidR="00B41CC7" w:rsidRPr="00117CA7">
        <w:rPr>
          <w:rFonts w:ascii="Calibri" w:hAnsi="Calibri"/>
        </w:rPr>
        <w:t xml:space="preserve">), schreibt in seinem Brief an die </w:t>
      </w:r>
      <w:r w:rsidR="00576742" w:rsidRPr="00117CA7">
        <w:rPr>
          <w:rFonts w:ascii="Calibri" w:hAnsi="Calibri"/>
        </w:rPr>
        <w:t>Epheser</w:t>
      </w:r>
      <w:r w:rsidR="00B41CC7" w:rsidRPr="00117CA7">
        <w:rPr>
          <w:rFonts w:ascii="Calibri" w:hAnsi="Calibri"/>
        </w:rPr>
        <w:t>, es werde jeder, der »den Gottesglauben, für den Jesus Chri</w:t>
      </w:r>
      <w:r w:rsidR="00B41CC7" w:rsidRPr="00117CA7">
        <w:rPr>
          <w:rFonts w:ascii="Calibri" w:hAnsi="Calibri"/>
        </w:rPr>
        <w:t>s</w:t>
      </w:r>
      <w:r w:rsidR="00B41CC7" w:rsidRPr="00117CA7">
        <w:rPr>
          <w:rFonts w:ascii="Calibri" w:hAnsi="Calibri"/>
        </w:rPr>
        <w:t>tus gekreuzigt wurde, durch schlechte Lehre verdirbt, in das unauslöschliche Feuer eingehen; desgleichen auch derjenige, der auf ihn hört« (Eph 16,2). Durch alle Jahrhunderte hi</w:t>
      </w:r>
      <w:r w:rsidR="00B41CC7" w:rsidRPr="00117CA7">
        <w:rPr>
          <w:rFonts w:ascii="Calibri" w:hAnsi="Calibri"/>
        </w:rPr>
        <w:t>n</w:t>
      </w:r>
      <w:r w:rsidR="00B41CC7" w:rsidRPr="00117CA7">
        <w:rPr>
          <w:rFonts w:ascii="Calibri" w:hAnsi="Calibri"/>
        </w:rPr>
        <w:t>durch hat die Kirche die Existenz der Hölle gelehrt. Auch das II. Vatikanum erwähnt die Hölle: »Da wir aber weder Tag noch Stunde wissen, so müssen wir nach der Mahnung des Herrn stan</w:t>
      </w:r>
      <w:r w:rsidR="00B41CC7" w:rsidRPr="00117CA7">
        <w:rPr>
          <w:rFonts w:ascii="Calibri" w:hAnsi="Calibri"/>
        </w:rPr>
        <w:t>d</w:t>
      </w:r>
      <w:r w:rsidR="00B41CC7" w:rsidRPr="00117CA7">
        <w:rPr>
          <w:rFonts w:ascii="Calibri" w:hAnsi="Calibri"/>
        </w:rPr>
        <w:t>haft wachen, damit wir am Ende unseres einmaligen Erdenlebens mit ihm zur Hochzeit einz</w:t>
      </w:r>
      <w:r w:rsidR="00B41CC7" w:rsidRPr="00117CA7">
        <w:rPr>
          <w:rFonts w:ascii="Calibri" w:hAnsi="Calibri"/>
        </w:rPr>
        <w:t>u</w:t>
      </w:r>
      <w:r w:rsidR="00B41CC7" w:rsidRPr="00117CA7">
        <w:rPr>
          <w:rFonts w:ascii="Calibri" w:hAnsi="Calibri"/>
        </w:rPr>
        <w:t xml:space="preserve">treten und den Gesegneten zugezählt zu werden verdienen und nicht wie böse und faule Knechte ins </w:t>
      </w:r>
      <w:r w:rsidR="00B41CC7" w:rsidRPr="00117CA7">
        <w:rPr>
          <w:rFonts w:ascii="Calibri" w:hAnsi="Calibri"/>
        </w:rPr>
        <w:lastRenderedPageBreak/>
        <w:t>ewige Feuer weichen müssen, in die Finsternis draußen, wo ‘Heulen und Zähn</w:t>
      </w:r>
      <w:r w:rsidR="00B41CC7" w:rsidRPr="00117CA7">
        <w:rPr>
          <w:rFonts w:ascii="Calibri" w:hAnsi="Calibri"/>
        </w:rPr>
        <w:t>e</w:t>
      </w:r>
      <w:r w:rsidR="00B41CC7" w:rsidRPr="00117CA7">
        <w:rPr>
          <w:rFonts w:ascii="Calibri" w:hAnsi="Calibri"/>
        </w:rPr>
        <w:t>knirschen sein wird’ (Mt 22,13 und 25,30)« (</w:t>
      </w:r>
      <w:r w:rsidR="00B41CC7" w:rsidRPr="00117CA7">
        <w:rPr>
          <w:rFonts w:ascii="Calibri" w:hAnsi="Calibri"/>
          <w:i/>
          <w:iCs/>
        </w:rPr>
        <w:t xml:space="preserve">Lumen Gentium </w:t>
      </w:r>
      <w:r w:rsidR="00B41CC7" w:rsidRPr="00117CA7">
        <w:rPr>
          <w:rFonts w:ascii="Calibri" w:hAnsi="Calibri"/>
        </w:rPr>
        <w:t xml:space="preserve">48). </w:t>
      </w:r>
      <w:r w:rsidR="002870B0" w:rsidRPr="00117CA7">
        <w:rPr>
          <w:rFonts w:ascii="Calibri" w:hAnsi="Calibri"/>
        </w:rPr>
        <w:t>D</w:t>
      </w:r>
      <w:r w:rsidR="00B41CC7" w:rsidRPr="00117CA7">
        <w:rPr>
          <w:rFonts w:ascii="Calibri" w:hAnsi="Calibri"/>
        </w:rPr>
        <w:t xml:space="preserve">er </w:t>
      </w:r>
      <w:r w:rsidR="00B41CC7" w:rsidRPr="00117CA7">
        <w:rPr>
          <w:rFonts w:ascii="Calibri" w:hAnsi="Calibri"/>
          <w:i/>
          <w:iCs/>
        </w:rPr>
        <w:t>Katechismus der K</w:t>
      </w:r>
      <w:r w:rsidR="00B41CC7" w:rsidRPr="00117CA7">
        <w:rPr>
          <w:rFonts w:ascii="Calibri" w:hAnsi="Calibri"/>
          <w:i/>
          <w:iCs/>
        </w:rPr>
        <w:t>a</w:t>
      </w:r>
      <w:r w:rsidR="00B41CC7" w:rsidRPr="00117CA7">
        <w:rPr>
          <w:rFonts w:ascii="Calibri" w:hAnsi="Calibri"/>
          <w:i/>
          <w:iCs/>
        </w:rPr>
        <w:t>tholische</w:t>
      </w:r>
      <w:r w:rsidR="001967D0" w:rsidRPr="00117CA7">
        <w:rPr>
          <w:rFonts w:ascii="Calibri" w:hAnsi="Calibri"/>
          <w:i/>
          <w:iCs/>
        </w:rPr>
        <w:t>n</w:t>
      </w:r>
      <w:r w:rsidR="00B41CC7" w:rsidRPr="00117CA7">
        <w:rPr>
          <w:rFonts w:ascii="Calibri" w:hAnsi="Calibri"/>
          <w:i/>
          <w:iCs/>
        </w:rPr>
        <w:t xml:space="preserve"> Kirche </w:t>
      </w:r>
      <w:r w:rsidR="00B41CC7" w:rsidRPr="00117CA7">
        <w:rPr>
          <w:rFonts w:ascii="Calibri" w:hAnsi="Calibri"/>
        </w:rPr>
        <w:t>befasst sich in einem eigenen Kapitel mit dem Thema der Hölle (KKK 1033-1037). Dort heißt es u.a.: »Die Lehre der Kirche sagt, dass es eine Hö</w:t>
      </w:r>
      <w:r w:rsidR="00B41CC7" w:rsidRPr="00117CA7">
        <w:rPr>
          <w:rFonts w:ascii="Calibri" w:hAnsi="Calibri"/>
        </w:rPr>
        <w:t>l</w:t>
      </w:r>
      <w:r w:rsidR="00B41CC7" w:rsidRPr="00117CA7">
        <w:rPr>
          <w:rFonts w:ascii="Calibri" w:hAnsi="Calibri"/>
        </w:rPr>
        <w:t>le gibt und dass sie ewig dauert. Die Seelen derer, die im Stand der Todsünde sterben, ko</w:t>
      </w:r>
      <w:r w:rsidR="00B41CC7" w:rsidRPr="00117CA7">
        <w:rPr>
          <w:rFonts w:ascii="Calibri" w:hAnsi="Calibri"/>
        </w:rPr>
        <w:t>m</w:t>
      </w:r>
      <w:r w:rsidR="00B41CC7" w:rsidRPr="00117CA7">
        <w:rPr>
          <w:rFonts w:ascii="Calibri" w:hAnsi="Calibri"/>
        </w:rPr>
        <w:t>men sogleich nach dem Tod in die Unterwelt, wo sie die Qualen der Hölle erleiden, das ewige Feuer« (KKK 1035).</w:t>
      </w:r>
    </w:p>
    <w:p w:rsidR="00B41CC7" w:rsidRPr="00117CA7" w:rsidRDefault="00B41CC7">
      <w:pPr>
        <w:jc w:val="both"/>
        <w:rPr>
          <w:rFonts w:ascii="Calibri" w:hAnsi="Calibri"/>
        </w:rPr>
      </w:pPr>
    </w:p>
    <w:p w:rsidR="00B41CC7" w:rsidRPr="0006397A" w:rsidRDefault="00B41CC7">
      <w:pPr>
        <w:jc w:val="both"/>
        <w:rPr>
          <w:rFonts w:ascii="Calibri" w:hAnsi="Calibri"/>
          <w:sz w:val="28"/>
        </w:rPr>
      </w:pPr>
      <w:r w:rsidRPr="0006397A">
        <w:rPr>
          <w:rFonts w:ascii="Calibri" w:hAnsi="Calibri"/>
          <w:b/>
          <w:bCs/>
          <w:sz w:val="28"/>
        </w:rPr>
        <w:t>II</w:t>
      </w:r>
      <w:r w:rsidR="00ED286D" w:rsidRPr="0006397A">
        <w:rPr>
          <w:rFonts w:ascii="Calibri" w:hAnsi="Calibri"/>
          <w:b/>
          <w:bCs/>
          <w:sz w:val="28"/>
        </w:rPr>
        <w:t>I</w:t>
      </w:r>
      <w:r w:rsidRPr="0006397A">
        <w:rPr>
          <w:rFonts w:ascii="Calibri" w:hAnsi="Calibri"/>
          <w:b/>
          <w:bCs/>
          <w:sz w:val="28"/>
        </w:rPr>
        <w:t>. Die Hölle als Konsequenz einer freien Entscheidung gegen Gott</w:t>
      </w:r>
    </w:p>
    <w:p w:rsidR="00B41CC7" w:rsidRPr="00117CA7" w:rsidRDefault="00B41CC7">
      <w:pPr>
        <w:jc w:val="both"/>
        <w:rPr>
          <w:rFonts w:ascii="Calibri" w:hAnsi="Calibri"/>
        </w:rPr>
      </w:pPr>
      <w:r w:rsidRPr="00117CA7">
        <w:rPr>
          <w:rFonts w:ascii="Calibri" w:hAnsi="Calibri"/>
        </w:rPr>
        <w:t>Wir glauben, dass es eine Hölle gibt, weil Jesu</w:t>
      </w:r>
      <w:r w:rsidR="00C01A7A" w:rsidRPr="00117CA7">
        <w:rPr>
          <w:rFonts w:ascii="Calibri" w:hAnsi="Calibri"/>
        </w:rPr>
        <w:t>s</w:t>
      </w:r>
      <w:r w:rsidRPr="00117CA7">
        <w:rPr>
          <w:rFonts w:ascii="Calibri" w:hAnsi="Calibri"/>
        </w:rPr>
        <w:t>, die Bibel, die Kirche uns so lehr</w:t>
      </w:r>
      <w:r w:rsidR="00C01A7A" w:rsidRPr="00117CA7">
        <w:rPr>
          <w:rFonts w:ascii="Calibri" w:hAnsi="Calibri"/>
        </w:rPr>
        <w:t>en</w:t>
      </w:r>
      <w:r w:rsidRPr="00117CA7">
        <w:rPr>
          <w:rFonts w:ascii="Calibri" w:hAnsi="Calibri"/>
        </w:rPr>
        <w:t>. Una</w:t>
      </w:r>
      <w:r w:rsidRPr="00117CA7">
        <w:rPr>
          <w:rFonts w:ascii="Calibri" w:hAnsi="Calibri"/>
        </w:rPr>
        <w:t>b</w:t>
      </w:r>
      <w:r w:rsidRPr="00117CA7">
        <w:rPr>
          <w:rFonts w:ascii="Calibri" w:hAnsi="Calibri"/>
        </w:rPr>
        <w:t>hängig davon wird die Existenz der Hölle durch folgende Überlegung</w:t>
      </w:r>
      <w:r w:rsidR="0006397A">
        <w:rPr>
          <w:rFonts w:ascii="Calibri" w:hAnsi="Calibri"/>
        </w:rPr>
        <w:t xml:space="preserve"> plausibel</w:t>
      </w:r>
      <w:r w:rsidRPr="00117CA7">
        <w:rPr>
          <w:rFonts w:ascii="Calibri" w:hAnsi="Calibri"/>
        </w:rPr>
        <w:t>:</w:t>
      </w:r>
    </w:p>
    <w:p w:rsidR="00B41CC7" w:rsidRPr="00117CA7" w:rsidRDefault="00B41CC7" w:rsidP="00874090">
      <w:pPr>
        <w:jc w:val="both"/>
        <w:rPr>
          <w:rFonts w:ascii="Calibri" w:hAnsi="Calibri"/>
        </w:rPr>
      </w:pPr>
      <w:r w:rsidRPr="00117CA7">
        <w:rPr>
          <w:rFonts w:ascii="Calibri" w:hAnsi="Calibri"/>
        </w:rPr>
        <w:t xml:space="preserve">Wenn es – erstens ‒ ein Weiterleben nach dem Tod gibt, und wenn – zweitens ‒ der Himmel die Bestimmung für diejenigen ist, die Gott lieben und seinen Willen als Richtschnur für ihren eigenen Willen </w:t>
      </w:r>
      <w:r w:rsidR="002870B0" w:rsidRPr="00117CA7">
        <w:rPr>
          <w:rFonts w:ascii="Calibri" w:hAnsi="Calibri"/>
        </w:rPr>
        <w:t>akzeptieren</w:t>
      </w:r>
      <w:r w:rsidRPr="00117CA7">
        <w:rPr>
          <w:rFonts w:ascii="Calibri" w:hAnsi="Calibri"/>
        </w:rPr>
        <w:t xml:space="preserve">, was passiert dann mit den Menschen, die Gott </w:t>
      </w:r>
      <w:r w:rsidRPr="00117CA7">
        <w:rPr>
          <w:rFonts w:ascii="Calibri" w:hAnsi="Calibri"/>
          <w:i/>
          <w:iCs/>
        </w:rPr>
        <w:t>nicht</w:t>
      </w:r>
      <w:r w:rsidRPr="00117CA7">
        <w:rPr>
          <w:rFonts w:ascii="Calibri" w:hAnsi="Calibri"/>
        </w:rPr>
        <w:t xml:space="preserve"> lieben </w:t>
      </w:r>
      <w:r w:rsidR="0006397A">
        <w:rPr>
          <w:rFonts w:ascii="Calibri" w:hAnsi="Calibri"/>
        </w:rPr>
        <w:t xml:space="preserve">wollen </w:t>
      </w:r>
      <w:r w:rsidRPr="00117CA7">
        <w:rPr>
          <w:rFonts w:ascii="Calibri" w:hAnsi="Calibri"/>
        </w:rPr>
        <w:t xml:space="preserve">und </w:t>
      </w:r>
      <w:r w:rsidR="00576742" w:rsidRPr="00117CA7">
        <w:rPr>
          <w:rFonts w:ascii="Calibri" w:hAnsi="Calibri"/>
        </w:rPr>
        <w:t xml:space="preserve">seinen Willen </w:t>
      </w:r>
      <w:r w:rsidRPr="00117CA7">
        <w:rPr>
          <w:rFonts w:ascii="Calibri" w:hAnsi="Calibri"/>
          <w:i/>
          <w:iCs/>
        </w:rPr>
        <w:t xml:space="preserve">nicht </w:t>
      </w:r>
      <w:r w:rsidRPr="00117CA7">
        <w:rPr>
          <w:rFonts w:ascii="Calibri" w:hAnsi="Calibri"/>
        </w:rPr>
        <w:t>a</w:t>
      </w:r>
      <w:r w:rsidRPr="00117CA7">
        <w:rPr>
          <w:rFonts w:ascii="Calibri" w:hAnsi="Calibri"/>
        </w:rPr>
        <w:t>k</w:t>
      </w:r>
      <w:r w:rsidRPr="00117CA7">
        <w:rPr>
          <w:rFonts w:ascii="Calibri" w:hAnsi="Calibri"/>
        </w:rPr>
        <w:t>zeptieren</w:t>
      </w:r>
      <w:r w:rsidR="0006397A">
        <w:rPr>
          <w:rFonts w:ascii="Calibri" w:hAnsi="Calibri"/>
        </w:rPr>
        <w:t xml:space="preserve"> wollen</w:t>
      </w:r>
      <w:r w:rsidRPr="00117CA7">
        <w:rPr>
          <w:rFonts w:ascii="Calibri" w:hAnsi="Calibri"/>
        </w:rPr>
        <w:t>? Gott hat uns Menschen einen freien Will</w:t>
      </w:r>
      <w:r w:rsidR="00576742" w:rsidRPr="00117CA7">
        <w:rPr>
          <w:rFonts w:ascii="Calibri" w:hAnsi="Calibri"/>
        </w:rPr>
        <w:t>en geschenkt. Es liegt an uns, o</w:t>
      </w:r>
      <w:r w:rsidRPr="00117CA7">
        <w:rPr>
          <w:rFonts w:ascii="Calibri" w:hAnsi="Calibri"/>
        </w:rPr>
        <w:t xml:space="preserve">b wir </w:t>
      </w:r>
      <w:r w:rsidR="00576742" w:rsidRPr="00117CA7">
        <w:rPr>
          <w:rFonts w:ascii="Calibri" w:hAnsi="Calibri"/>
        </w:rPr>
        <w:t>ihn lieben wollen</w:t>
      </w:r>
      <w:r w:rsidRPr="00117CA7">
        <w:rPr>
          <w:rFonts w:ascii="Calibri" w:hAnsi="Calibri"/>
        </w:rPr>
        <w:t xml:space="preserve"> oder ob wir unseren Willen über seinen Wi</w:t>
      </w:r>
      <w:r w:rsidRPr="00117CA7">
        <w:rPr>
          <w:rFonts w:ascii="Calibri" w:hAnsi="Calibri"/>
        </w:rPr>
        <w:t>l</w:t>
      </w:r>
      <w:r w:rsidRPr="00117CA7">
        <w:rPr>
          <w:rFonts w:ascii="Calibri" w:hAnsi="Calibri"/>
        </w:rPr>
        <w:t>len stellen. Indem Gott uns als freie Wesen erschaffen hat, hat er gleichzeitig die Möglichkeit e</w:t>
      </w:r>
      <w:r w:rsidRPr="00117CA7">
        <w:rPr>
          <w:rFonts w:ascii="Calibri" w:hAnsi="Calibri"/>
        </w:rPr>
        <w:t>r</w:t>
      </w:r>
      <w:r w:rsidRPr="00117CA7">
        <w:rPr>
          <w:rFonts w:ascii="Calibri" w:hAnsi="Calibri"/>
        </w:rPr>
        <w:t xml:space="preserve">öffnet, dass wir uns </w:t>
      </w:r>
      <w:r w:rsidRPr="00117CA7">
        <w:rPr>
          <w:rFonts w:ascii="Calibri" w:hAnsi="Calibri"/>
          <w:i/>
          <w:iCs/>
        </w:rPr>
        <w:t xml:space="preserve">gegen ihn </w:t>
      </w:r>
      <w:r w:rsidRPr="00117CA7">
        <w:rPr>
          <w:rFonts w:ascii="Calibri" w:hAnsi="Calibri"/>
        </w:rPr>
        <w:t>entscheiden können</w:t>
      </w:r>
      <w:r w:rsidR="00874090" w:rsidRPr="00117CA7">
        <w:rPr>
          <w:rFonts w:ascii="Calibri" w:hAnsi="Calibri"/>
        </w:rPr>
        <w:t>. G</w:t>
      </w:r>
      <w:r w:rsidRPr="00117CA7">
        <w:rPr>
          <w:rFonts w:ascii="Calibri" w:hAnsi="Calibri"/>
        </w:rPr>
        <w:t>e</w:t>
      </w:r>
      <w:r w:rsidRPr="00117CA7">
        <w:rPr>
          <w:rFonts w:ascii="Calibri" w:hAnsi="Calibri"/>
        </w:rPr>
        <w:t>nau das ist die Hölle.</w:t>
      </w:r>
    </w:p>
    <w:p w:rsidR="00B41CC7" w:rsidRPr="00117CA7" w:rsidRDefault="00B41CC7" w:rsidP="001D4E3F">
      <w:pPr>
        <w:jc w:val="both"/>
        <w:rPr>
          <w:rFonts w:ascii="Calibri" w:hAnsi="Calibri"/>
        </w:rPr>
      </w:pPr>
      <w:r w:rsidRPr="00117CA7">
        <w:rPr>
          <w:rFonts w:ascii="Calibri" w:hAnsi="Calibri"/>
        </w:rPr>
        <w:t>Natürlich könnte Gott</w:t>
      </w:r>
      <w:r w:rsidR="002870B0" w:rsidRPr="00117CA7">
        <w:rPr>
          <w:rFonts w:ascii="Calibri" w:hAnsi="Calibri"/>
        </w:rPr>
        <w:t xml:space="preserve"> eine solche Entscheidung</w:t>
      </w:r>
      <w:r w:rsidRPr="00117CA7">
        <w:rPr>
          <w:rFonts w:ascii="Calibri" w:hAnsi="Calibri"/>
        </w:rPr>
        <w:t xml:space="preserve"> </w:t>
      </w:r>
      <w:r w:rsidR="002870B0" w:rsidRPr="00117CA7">
        <w:rPr>
          <w:rFonts w:ascii="Calibri" w:hAnsi="Calibri"/>
        </w:rPr>
        <w:t xml:space="preserve">gegen ihn </w:t>
      </w:r>
      <w:r w:rsidR="0006397A">
        <w:rPr>
          <w:rFonts w:ascii="Calibri" w:hAnsi="Calibri"/>
        </w:rPr>
        <w:t>verhindern,</w:t>
      </w:r>
      <w:r w:rsidRPr="00117CA7">
        <w:rPr>
          <w:rFonts w:ascii="Calibri" w:hAnsi="Calibri"/>
        </w:rPr>
        <w:t xml:space="preserve"> aber dazu müsste er uns unsere Freiheit wieder nehmen. </w:t>
      </w:r>
      <w:r w:rsidR="002870B0" w:rsidRPr="00117CA7">
        <w:rPr>
          <w:rFonts w:ascii="Calibri" w:hAnsi="Calibri"/>
        </w:rPr>
        <w:t xml:space="preserve">Dann </w:t>
      </w:r>
      <w:r w:rsidRPr="00117CA7">
        <w:rPr>
          <w:rFonts w:ascii="Calibri" w:hAnsi="Calibri"/>
        </w:rPr>
        <w:t xml:space="preserve">wären wir </w:t>
      </w:r>
      <w:r w:rsidR="002870B0" w:rsidRPr="00117CA7">
        <w:rPr>
          <w:rFonts w:ascii="Calibri" w:hAnsi="Calibri"/>
        </w:rPr>
        <w:t>allerdings</w:t>
      </w:r>
      <w:r w:rsidRPr="00117CA7">
        <w:rPr>
          <w:rFonts w:ascii="Calibri" w:hAnsi="Calibri"/>
        </w:rPr>
        <w:t xml:space="preserve"> keine Menschen mehr, so</w:t>
      </w:r>
      <w:r w:rsidRPr="00117CA7">
        <w:rPr>
          <w:rFonts w:ascii="Calibri" w:hAnsi="Calibri"/>
        </w:rPr>
        <w:t>n</w:t>
      </w:r>
      <w:r w:rsidRPr="00117CA7">
        <w:rPr>
          <w:rFonts w:ascii="Calibri" w:hAnsi="Calibri"/>
        </w:rPr>
        <w:t>dern eher Roboter. C.S. Lewis hat das Problem</w:t>
      </w:r>
      <w:r w:rsidR="001D4E3F" w:rsidRPr="00117CA7">
        <w:rPr>
          <w:rFonts w:ascii="Calibri" w:hAnsi="Calibri"/>
        </w:rPr>
        <w:t xml:space="preserve"> auf den Punkt gebracht</w:t>
      </w:r>
      <w:r w:rsidRPr="00117CA7">
        <w:rPr>
          <w:rFonts w:ascii="Calibri" w:hAnsi="Calibri"/>
        </w:rPr>
        <w:t>:</w:t>
      </w:r>
    </w:p>
    <w:p w:rsidR="00B41CC7" w:rsidRPr="00117CA7" w:rsidRDefault="00B41CC7">
      <w:pPr>
        <w:jc w:val="both"/>
        <w:rPr>
          <w:rFonts w:ascii="Calibri" w:hAnsi="Calibri"/>
        </w:rPr>
      </w:pPr>
    </w:p>
    <w:p w:rsidR="00B41CC7" w:rsidRPr="00117CA7" w:rsidRDefault="00B41CC7">
      <w:pPr>
        <w:ind w:left="708"/>
        <w:jc w:val="both"/>
        <w:rPr>
          <w:rFonts w:ascii="Calibri" w:hAnsi="Calibri"/>
        </w:rPr>
      </w:pPr>
      <w:r w:rsidRPr="00117CA7">
        <w:rPr>
          <w:rFonts w:ascii="Calibri" w:hAnsi="Calibri"/>
          <w:sz w:val="22"/>
          <w:szCs w:val="18"/>
        </w:rPr>
        <w:t>Ich würde alles darum geben, mit Überzeugung sagen zu können: »Alle Menschen werden g</w:t>
      </w:r>
      <w:r w:rsidRPr="00117CA7">
        <w:rPr>
          <w:rFonts w:ascii="Calibri" w:hAnsi="Calibri"/>
          <w:sz w:val="22"/>
          <w:szCs w:val="18"/>
        </w:rPr>
        <w:t>e</w:t>
      </w:r>
      <w:r w:rsidRPr="00117CA7">
        <w:rPr>
          <w:rFonts w:ascii="Calibri" w:hAnsi="Calibri"/>
          <w:sz w:val="22"/>
          <w:szCs w:val="18"/>
        </w:rPr>
        <w:t>rettet</w:t>
      </w:r>
      <w:proofErr w:type="gramStart"/>
      <w:r w:rsidRPr="00117CA7">
        <w:rPr>
          <w:rFonts w:ascii="Calibri" w:hAnsi="Calibri"/>
          <w:sz w:val="22"/>
          <w:szCs w:val="18"/>
        </w:rPr>
        <w:t>.«</w:t>
      </w:r>
      <w:proofErr w:type="gramEnd"/>
      <w:r w:rsidRPr="00117CA7">
        <w:rPr>
          <w:rFonts w:ascii="Calibri" w:hAnsi="Calibri"/>
          <w:sz w:val="22"/>
          <w:szCs w:val="18"/>
        </w:rPr>
        <w:t xml:space="preserve"> Aber mein</w:t>
      </w:r>
      <w:r w:rsidR="00C01A7A" w:rsidRPr="00117CA7">
        <w:rPr>
          <w:rFonts w:ascii="Calibri" w:hAnsi="Calibri"/>
          <w:sz w:val="22"/>
          <w:szCs w:val="18"/>
        </w:rPr>
        <w:t>e</w:t>
      </w:r>
      <w:r w:rsidRPr="00117CA7">
        <w:rPr>
          <w:rFonts w:ascii="Calibri" w:hAnsi="Calibri"/>
          <w:sz w:val="22"/>
          <w:szCs w:val="18"/>
        </w:rPr>
        <w:t xml:space="preserve"> Vernunft stellt die Gegenfrage: »Mit ihrem Willen oder ohne ihn</w:t>
      </w:r>
      <w:proofErr w:type="gramStart"/>
      <w:r w:rsidRPr="00117CA7">
        <w:rPr>
          <w:rFonts w:ascii="Calibri" w:hAnsi="Calibri"/>
          <w:sz w:val="22"/>
          <w:szCs w:val="18"/>
        </w:rPr>
        <w:t>?«</w:t>
      </w:r>
      <w:proofErr w:type="gramEnd"/>
      <w:r w:rsidRPr="00117CA7">
        <w:rPr>
          <w:rFonts w:ascii="Calibri" w:hAnsi="Calibri"/>
          <w:sz w:val="22"/>
          <w:szCs w:val="18"/>
        </w:rPr>
        <w:t xml:space="preserve"> Wenn ich sage: »Ohne ihren Willen« ‒ bemerke ich sofort den Widerspruch: Wie kann der höchste Akt des Willens, die Selbsthingabe, unwillentlich sein? Sage ich: »Mit ihrem Willen« ‒ so entgegnet meine Vernunft: »Und wenn sie </w:t>
      </w:r>
      <w:r w:rsidRPr="00117CA7">
        <w:rPr>
          <w:rFonts w:ascii="Calibri" w:hAnsi="Calibri"/>
          <w:i/>
          <w:iCs/>
          <w:sz w:val="22"/>
          <w:szCs w:val="18"/>
        </w:rPr>
        <w:t xml:space="preserve">nicht </w:t>
      </w:r>
      <w:r w:rsidRPr="00117CA7">
        <w:rPr>
          <w:rFonts w:ascii="Calibri" w:hAnsi="Calibri"/>
          <w:sz w:val="22"/>
          <w:szCs w:val="18"/>
        </w:rPr>
        <w:t>wollen – was dann</w:t>
      </w:r>
      <w:proofErr w:type="gramStart"/>
      <w:r w:rsidRPr="00117CA7">
        <w:rPr>
          <w:rFonts w:ascii="Calibri" w:hAnsi="Calibri"/>
          <w:sz w:val="22"/>
          <w:szCs w:val="18"/>
        </w:rPr>
        <w:t>?«</w:t>
      </w:r>
      <w:proofErr w:type="gramEnd"/>
    </w:p>
    <w:p w:rsidR="00B41CC7" w:rsidRPr="00117CA7" w:rsidRDefault="00B41CC7">
      <w:pPr>
        <w:jc w:val="both"/>
        <w:rPr>
          <w:rFonts w:ascii="Calibri" w:hAnsi="Calibri"/>
        </w:rPr>
      </w:pPr>
    </w:p>
    <w:p w:rsidR="00B41CC7" w:rsidRPr="00117CA7" w:rsidRDefault="00B41CC7" w:rsidP="00874090">
      <w:pPr>
        <w:jc w:val="both"/>
        <w:rPr>
          <w:rFonts w:ascii="Calibri" w:hAnsi="Calibri"/>
        </w:rPr>
      </w:pPr>
      <w:r w:rsidRPr="00117CA7">
        <w:rPr>
          <w:rFonts w:ascii="Calibri" w:hAnsi="Calibri"/>
        </w:rPr>
        <w:t xml:space="preserve">Wir dürfen uns die Hölle </w:t>
      </w:r>
      <w:r w:rsidR="001D4E3F" w:rsidRPr="00117CA7">
        <w:rPr>
          <w:rFonts w:ascii="Calibri" w:hAnsi="Calibri"/>
        </w:rPr>
        <w:t xml:space="preserve">also </w:t>
      </w:r>
      <w:r w:rsidRPr="00117CA7">
        <w:rPr>
          <w:rFonts w:ascii="Calibri" w:hAnsi="Calibri"/>
        </w:rPr>
        <w:t xml:space="preserve">nicht als Strafe vorstellen, die Gott über </w:t>
      </w:r>
      <w:r w:rsidR="0006397A">
        <w:rPr>
          <w:rFonts w:ascii="Calibri" w:hAnsi="Calibri"/>
        </w:rPr>
        <w:t>einen</w:t>
      </w:r>
      <w:r w:rsidRPr="00117CA7">
        <w:rPr>
          <w:rFonts w:ascii="Calibri" w:hAnsi="Calibri"/>
        </w:rPr>
        <w:t xml:space="preserve"> Verdammten </w:t>
      </w:r>
      <w:r w:rsidRPr="00117CA7">
        <w:rPr>
          <w:rFonts w:ascii="Calibri" w:hAnsi="Calibri"/>
          <w:i/>
          <w:iCs/>
        </w:rPr>
        <w:t xml:space="preserve">gegen </w:t>
      </w:r>
      <w:r w:rsidR="0006397A">
        <w:rPr>
          <w:rFonts w:ascii="Calibri" w:hAnsi="Calibri"/>
          <w:i/>
          <w:iCs/>
        </w:rPr>
        <w:t>seinen</w:t>
      </w:r>
      <w:r w:rsidRPr="00117CA7">
        <w:rPr>
          <w:rFonts w:ascii="Calibri" w:hAnsi="Calibri"/>
          <w:i/>
          <w:iCs/>
        </w:rPr>
        <w:t xml:space="preserve"> Willen </w:t>
      </w:r>
      <w:r w:rsidRPr="00117CA7">
        <w:rPr>
          <w:rFonts w:ascii="Calibri" w:hAnsi="Calibri"/>
        </w:rPr>
        <w:t xml:space="preserve">verhängt – als würden </w:t>
      </w:r>
      <w:r w:rsidR="0006397A">
        <w:rPr>
          <w:rFonts w:ascii="Calibri" w:hAnsi="Calibri"/>
        </w:rPr>
        <w:t xml:space="preserve">er zwar </w:t>
      </w:r>
      <w:r w:rsidRPr="00117CA7">
        <w:rPr>
          <w:rFonts w:ascii="Calibri" w:hAnsi="Calibri"/>
        </w:rPr>
        <w:t xml:space="preserve">gerne Gott </w:t>
      </w:r>
      <w:r w:rsidR="00490179" w:rsidRPr="00117CA7">
        <w:rPr>
          <w:rFonts w:ascii="Calibri" w:hAnsi="Calibri"/>
        </w:rPr>
        <w:t>im Himmel ehren</w:t>
      </w:r>
      <w:r w:rsidRPr="00117CA7">
        <w:rPr>
          <w:rFonts w:ascii="Calibri" w:hAnsi="Calibri"/>
        </w:rPr>
        <w:t xml:space="preserve">, aber </w:t>
      </w:r>
      <w:r w:rsidR="00874090" w:rsidRPr="00117CA7">
        <w:rPr>
          <w:rFonts w:ascii="Calibri" w:hAnsi="Calibri"/>
        </w:rPr>
        <w:t xml:space="preserve">der </w:t>
      </w:r>
      <w:r w:rsidR="001D4E3F" w:rsidRPr="00117CA7">
        <w:rPr>
          <w:rFonts w:ascii="Calibri" w:hAnsi="Calibri"/>
        </w:rPr>
        <w:t xml:space="preserve">göttliche Urteilsspruch </w:t>
      </w:r>
      <w:r w:rsidR="00490179" w:rsidRPr="00117CA7">
        <w:rPr>
          <w:rFonts w:ascii="Calibri" w:hAnsi="Calibri"/>
        </w:rPr>
        <w:t xml:space="preserve">hindert </w:t>
      </w:r>
      <w:r w:rsidR="0006397A">
        <w:rPr>
          <w:rFonts w:ascii="Calibri" w:hAnsi="Calibri"/>
        </w:rPr>
        <w:t xml:space="preserve">ihn </w:t>
      </w:r>
      <w:r w:rsidR="00490179" w:rsidRPr="00117CA7">
        <w:rPr>
          <w:rFonts w:ascii="Calibri" w:hAnsi="Calibri"/>
        </w:rPr>
        <w:t>daran</w:t>
      </w:r>
      <w:r w:rsidR="001D4E3F" w:rsidRPr="00117CA7">
        <w:rPr>
          <w:rFonts w:ascii="Calibri" w:hAnsi="Calibri"/>
        </w:rPr>
        <w:t>. Nein.</w:t>
      </w:r>
      <w:r w:rsidRPr="00117CA7">
        <w:rPr>
          <w:rFonts w:ascii="Calibri" w:hAnsi="Calibri"/>
        </w:rPr>
        <w:t xml:space="preserve"> Wer in der Hölle ist, ist dort, weil er selbst es so will. Er lebt seinen Entschluss, sich Gott nicht unterzuor</w:t>
      </w:r>
      <w:r w:rsidRPr="00117CA7">
        <w:rPr>
          <w:rFonts w:ascii="Calibri" w:hAnsi="Calibri"/>
        </w:rPr>
        <w:t>d</w:t>
      </w:r>
      <w:r w:rsidRPr="00117CA7">
        <w:rPr>
          <w:rFonts w:ascii="Calibri" w:hAnsi="Calibri"/>
        </w:rPr>
        <w:t>nen, sich dem göttlichen Liebesangebot zu verweigern</w:t>
      </w:r>
      <w:r w:rsidR="001D4E3F" w:rsidRPr="00117CA7">
        <w:rPr>
          <w:rFonts w:ascii="Calibri" w:hAnsi="Calibri"/>
        </w:rPr>
        <w:t xml:space="preserve"> (denn das ist die Hölle)</w:t>
      </w:r>
      <w:r w:rsidRPr="00117CA7">
        <w:rPr>
          <w:rFonts w:ascii="Calibri" w:hAnsi="Calibri"/>
        </w:rPr>
        <w:t>. Und Gott respektiert diese Entsche</w:t>
      </w:r>
      <w:r w:rsidRPr="00117CA7">
        <w:rPr>
          <w:rFonts w:ascii="Calibri" w:hAnsi="Calibri"/>
        </w:rPr>
        <w:t>i</w:t>
      </w:r>
      <w:r w:rsidRPr="00117CA7">
        <w:rPr>
          <w:rFonts w:ascii="Calibri" w:hAnsi="Calibri"/>
        </w:rPr>
        <w:t xml:space="preserve">dung. </w:t>
      </w:r>
    </w:p>
    <w:p w:rsidR="00B41CC7" w:rsidRPr="00117CA7" w:rsidRDefault="001D4E3F" w:rsidP="00874090">
      <w:pPr>
        <w:jc w:val="both"/>
        <w:rPr>
          <w:rFonts w:ascii="Calibri" w:hAnsi="Calibri"/>
        </w:rPr>
      </w:pPr>
      <w:r w:rsidRPr="00117CA7">
        <w:rPr>
          <w:rFonts w:ascii="Calibri" w:hAnsi="Calibri"/>
        </w:rPr>
        <w:t>Die Hölle ist also kein Gefängnis, das v</w:t>
      </w:r>
      <w:r w:rsidR="00874090" w:rsidRPr="00117CA7">
        <w:rPr>
          <w:rFonts w:ascii="Calibri" w:hAnsi="Calibri"/>
        </w:rPr>
        <w:t>on außen verriegelt ist. I</w:t>
      </w:r>
      <w:r w:rsidRPr="00117CA7">
        <w:rPr>
          <w:rFonts w:ascii="Calibri" w:hAnsi="Calibri"/>
        </w:rPr>
        <w:t xml:space="preserve">m Gegenteil: </w:t>
      </w:r>
      <w:r w:rsidR="00B41CC7" w:rsidRPr="00117CA7">
        <w:rPr>
          <w:rFonts w:ascii="Calibri" w:hAnsi="Calibri"/>
        </w:rPr>
        <w:t>Die Verdam</w:t>
      </w:r>
      <w:r w:rsidR="00B41CC7" w:rsidRPr="00117CA7">
        <w:rPr>
          <w:rFonts w:ascii="Calibri" w:hAnsi="Calibri"/>
        </w:rPr>
        <w:t>m</w:t>
      </w:r>
      <w:r w:rsidR="00B41CC7" w:rsidRPr="00117CA7">
        <w:rPr>
          <w:rFonts w:ascii="Calibri" w:hAnsi="Calibri"/>
        </w:rPr>
        <w:t xml:space="preserve">ten sind in die Hölle eingeschlossen durch eine Tür, die nur auf der Innenseite einen </w:t>
      </w:r>
      <w:r w:rsidR="00C01A7A" w:rsidRPr="00117CA7">
        <w:rPr>
          <w:rFonts w:ascii="Calibri" w:hAnsi="Calibri"/>
        </w:rPr>
        <w:t xml:space="preserve">Riegel </w:t>
      </w:r>
      <w:r w:rsidR="00B41CC7" w:rsidRPr="00117CA7">
        <w:rPr>
          <w:rFonts w:ascii="Calibri" w:hAnsi="Calibri"/>
        </w:rPr>
        <w:t>hat. Gott würde gerne für diese Seelen die Türe zum Himmel aufst</w:t>
      </w:r>
      <w:r w:rsidR="00B41CC7" w:rsidRPr="00117CA7">
        <w:rPr>
          <w:rFonts w:ascii="Calibri" w:hAnsi="Calibri"/>
        </w:rPr>
        <w:t>o</w:t>
      </w:r>
      <w:r w:rsidR="00B41CC7" w:rsidRPr="00117CA7">
        <w:rPr>
          <w:rFonts w:ascii="Calibri" w:hAnsi="Calibri"/>
        </w:rPr>
        <w:t>ßen</w:t>
      </w:r>
      <w:r w:rsidRPr="00117CA7">
        <w:rPr>
          <w:rFonts w:ascii="Calibri" w:hAnsi="Calibri"/>
        </w:rPr>
        <w:t xml:space="preserve"> (er hat es am Kreuz versucht)</w:t>
      </w:r>
      <w:r w:rsidR="00B41CC7" w:rsidRPr="00117CA7">
        <w:rPr>
          <w:rFonts w:ascii="Calibri" w:hAnsi="Calibri"/>
        </w:rPr>
        <w:t>, aber sie selber wollen nicht. Sie wollen die Trennung von Gott. Noch einmal C.S. Lewis: »Am Ende werden nur zwei Gruppen von Menschen vor Gott stehen ‒ jene, die zu Gott sagen: ‘Dein Wille geschehe’, und jene, zu denen Gott sagt: ‘Dein Wille geschehe’</w:t>
      </w:r>
      <w:proofErr w:type="gramStart"/>
      <w:r w:rsidR="00B41CC7" w:rsidRPr="00117CA7">
        <w:rPr>
          <w:rFonts w:ascii="Calibri" w:hAnsi="Calibri"/>
        </w:rPr>
        <w:t>.«</w:t>
      </w:r>
      <w:proofErr w:type="gramEnd"/>
      <w:r w:rsidR="00B41CC7" w:rsidRPr="00117CA7">
        <w:rPr>
          <w:rFonts w:ascii="Calibri" w:hAnsi="Calibri"/>
        </w:rPr>
        <w:t xml:space="preserve"> Hier wird deutlich, dass letztlich sogar die Hölle ein Akt der göttlichen Liebe ist, </w:t>
      </w:r>
      <w:r w:rsidRPr="00117CA7">
        <w:rPr>
          <w:rFonts w:ascii="Calibri" w:hAnsi="Calibri"/>
        </w:rPr>
        <w:t xml:space="preserve">nämlich </w:t>
      </w:r>
      <w:r w:rsidR="00874090" w:rsidRPr="00117CA7">
        <w:rPr>
          <w:rFonts w:ascii="Calibri" w:hAnsi="Calibri"/>
        </w:rPr>
        <w:t>s</w:t>
      </w:r>
      <w:r w:rsidR="00874090" w:rsidRPr="00117CA7">
        <w:rPr>
          <w:rFonts w:ascii="Calibri" w:hAnsi="Calibri"/>
        </w:rPr>
        <w:t>o</w:t>
      </w:r>
      <w:r w:rsidR="00874090" w:rsidRPr="00117CA7">
        <w:rPr>
          <w:rFonts w:ascii="Calibri" w:hAnsi="Calibri"/>
        </w:rPr>
        <w:t>fern Gott zum V</w:t>
      </w:r>
      <w:r w:rsidR="00B41CC7" w:rsidRPr="00117CA7">
        <w:rPr>
          <w:rFonts w:ascii="Calibri" w:hAnsi="Calibri"/>
        </w:rPr>
        <w:t xml:space="preserve">erdammten sagt: »Ich </w:t>
      </w:r>
      <w:r w:rsidRPr="00117CA7">
        <w:rPr>
          <w:rFonts w:ascii="Calibri" w:hAnsi="Calibri"/>
        </w:rPr>
        <w:t>akzeptiere</w:t>
      </w:r>
      <w:r w:rsidR="00B41CC7" w:rsidRPr="00117CA7">
        <w:rPr>
          <w:rFonts w:ascii="Calibri" w:hAnsi="Calibri"/>
        </w:rPr>
        <w:t xml:space="preserve"> deinen Willen</w:t>
      </w:r>
      <w:r w:rsidRPr="00117CA7">
        <w:rPr>
          <w:rFonts w:ascii="Calibri" w:hAnsi="Calibri"/>
        </w:rPr>
        <w:t xml:space="preserve"> </w:t>
      </w:r>
      <w:r w:rsidR="00B41CC7" w:rsidRPr="00117CA7">
        <w:rPr>
          <w:rFonts w:ascii="Calibri" w:hAnsi="Calibri"/>
        </w:rPr>
        <w:t>–</w:t>
      </w:r>
      <w:r w:rsidR="00490179" w:rsidRPr="00117CA7">
        <w:rPr>
          <w:rFonts w:ascii="Calibri" w:hAnsi="Calibri"/>
        </w:rPr>
        <w:t xml:space="preserve"> auc</w:t>
      </w:r>
      <w:r w:rsidR="00490179" w:rsidRPr="00117CA7">
        <w:rPr>
          <w:rFonts w:ascii="Calibri" w:hAnsi="Calibri"/>
        </w:rPr>
        <w:t>h</w:t>
      </w:r>
      <w:r w:rsidR="00576742" w:rsidRPr="00117CA7">
        <w:rPr>
          <w:rFonts w:ascii="Calibri" w:hAnsi="Calibri"/>
        </w:rPr>
        <w:t xml:space="preserve"> </w:t>
      </w:r>
      <w:r w:rsidR="00B41CC7" w:rsidRPr="00117CA7">
        <w:rPr>
          <w:rFonts w:ascii="Calibri" w:hAnsi="Calibri"/>
        </w:rPr>
        <w:t xml:space="preserve">wenn </w:t>
      </w:r>
      <w:r w:rsidR="00874090" w:rsidRPr="00117CA7">
        <w:rPr>
          <w:rFonts w:ascii="Calibri" w:hAnsi="Calibri"/>
        </w:rPr>
        <w:t xml:space="preserve">du mich selber </w:t>
      </w:r>
      <w:r w:rsidR="00B41CC7" w:rsidRPr="00117CA7">
        <w:rPr>
          <w:rFonts w:ascii="Calibri" w:hAnsi="Calibri"/>
        </w:rPr>
        <w:t>da</w:t>
      </w:r>
      <w:r w:rsidR="00874090" w:rsidRPr="00117CA7">
        <w:rPr>
          <w:rFonts w:ascii="Calibri" w:hAnsi="Calibri"/>
        </w:rPr>
        <w:t>durch ablehnst</w:t>
      </w:r>
      <w:proofErr w:type="gramStart"/>
      <w:r w:rsidR="0006397A">
        <w:rPr>
          <w:rFonts w:ascii="Calibri" w:hAnsi="Calibri"/>
        </w:rPr>
        <w:t>.</w:t>
      </w:r>
      <w:r w:rsidR="00874090" w:rsidRPr="00117CA7">
        <w:rPr>
          <w:rFonts w:ascii="Calibri" w:hAnsi="Calibri"/>
        </w:rPr>
        <w:t>«</w:t>
      </w:r>
      <w:proofErr w:type="gramEnd"/>
    </w:p>
    <w:p w:rsidR="00B41CC7" w:rsidRPr="00117CA7" w:rsidRDefault="00B41CC7">
      <w:pPr>
        <w:jc w:val="both"/>
        <w:rPr>
          <w:rFonts w:ascii="Calibri" w:hAnsi="Calibri"/>
        </w:rPr>
      </w:pPr>
    </w:p>
    <w:p w:rsidR="00B41CC7" w:rsidRPr="00117CA7" w:rsidRDefault="00B41CC7" w:rsidP="008E2956">
      <w:pPr>
        <w:jc w:val="both"/>
        <w:rPr>
          <w:rFonts w:ascii="Calibri" w:hAnsi="Calibri"/>
        </w:rPr>
      </w:pPr>
      <w:r w:rsidRPr="00117CA7">
        <w:rPr>
          <w:rFonts w:ascii="Calibri" w:hAnsi="Calibri"/>
        </w:rPr>
        <w:t xml:space="preserve">Gegen diese Beschreibung der Hölle </w:t>
      </w:r>
      <w:r w:rsidR="004F25CA" w:rsidRPr="00117CA7">
        <w:rPr>
          <w:rFonts w:ascii="Calibri" w:hAnsi="Calibri"/>
        </w:rPr>
        <w:t xml:space="preserve">könnte </w:t>
      </w:r>
      <w:r w:rsidRPr="00117CA7">
        <w:rPr>
          <w:rFonts w:ascii="Calibri" w:hAnsi="Calibri"/>
        </w:rPr>
        <w:t>der Leser folgende Einwände erheben:</w:t>
      </w:r>
    </w:p>
    <w:p w:rsidR="00B41CC7" w:rsidRPr="00117CA7" w:rsidRDefault="00B41CC7">
      <w:pPr>
        <w:jc w:val="both"/>
        <w:rPr>
          <w:rFonts w:ascii="Calibri" w:hAnsi="Calibri"/>
        </w:rPr>
      </w:pPr>
    </w:p>
    <w:p w:rsidR="00B41CC7" w:rsidRPr="00117CA7" w:rsidRDefault="00B41CC7" w:rsidP="008E2956">
      <w:pPr>
        <w:jc w:val="both"/>
        <w:rPr>
          <w:rFonts w:ascii="Calibri" w:hAnsi="Calibri"/>
        </w:rPr>
      </w:pPr>
      <w:r w:rsidRPr="00117CA7">
        <w:rPr>
          <w:rFonts w:ascii="Calibri" w:hAnsi="Calibri"/>
          <w:b/>
          <w:bCs/>
        </w:rPr>
        <w:t xml:space="preserve">a) </w:t>
      </w:r>
      <w:r w:rsidR="008E2956" w:rsidRPr="00117CA7">
        <w:rPr>
          <w:rFonts w:ascii="Calibri" w:hAnsi="Calibri"/>
          <w:b/>
          <w:bCs/>
        </w:rPr>
        <w:t xml:space="preserve">Wäre </w:t>
      </w:r>
      <w:r w:rsidRPr="00117CA7">
        <w:rPr>
          <w:rFonts w:ascii="Calibri" w:hAnsi="Calibri"/>
          <w:b/>
          <w:bCs/>
        </w:rPr>
        <w:t xml:space="preserve">man in </w:t>
      </w:r>
      <w:r w:rsidR="00C01A7A" w:rsidRPr="00117CA7">
        <w:rPr>
          <w:rFonts w:ascii="Calibri" w:hAnsi="Calibri"/>
          <w:b/>
          <w:bCs/>
        </w:rPr>
        <w:t xml:space="preserve">der </w:t>
      </w:r>
      <w:r w:rsidRPr="00117CA7">
        <w:rPr>
          <w:rFonts w:ascii="Calibri" w:hAnsi="Calibri"/>
          <w:b/>
          <w:bCs/>
        </w:rPr>
        <w:t>Hölle freiwillig, dann würden alle in den Himmel auswandern</w:t>
      </w:r>
    </w:p>
    <w:p w:rsidR="00B41CC7" w:rsidRPr="00117CA7" w:rsidRDefault="00B41CC7" w:rsidP="008E2956">
      <w:pPr>
        <w:jc w:val="both"/>
        <w:rPr>
          <w:rFonts w:ascii="Calibri" w:hAnsi="Calibri"/>
        </w:rPr>
      </w:pPr>
      <w:r w:rsidRPr="00117CA7">
        <w:rPr>
          <w:rFonts w:ascii="Calibri" w:hAnsi="Calibri"/>
        </w:rPr>
        <w:t xml:space="preserve">Wenn es stimmt, dass alle Verdammten »freiwillig« die Hölle für sich wählen, dann könnte man annehmen, dass sich wohl niemand »frei« für diese Option entscheiden wird und </w:t>
      </w:r>
      <w:r w:rsidR="008E2956" w:rsidRPr="00117CA7">
        <w:rPr>
          <w:rFonts w:ascii="Calibri" w:hAnsi="Calibri"/>
        </w:rPr>
        <w:t xml:space="preserve">folglich </w:t>
      </w:r>
      <w:r w:rsidRPr="00117CA7">
        <w:rPr>
          <w:rFonts w:ascii="Calibri" w:hAnsi="Calibri"/>
        </w:rPr>
        <w:t xml:space="preserve">einfach alle im Himmel sind. Wer </w:t>
      </w:r>
      <w:r w:rsidR="00C01A7A" w:rsidRPr="00117CA7">
        <w:rPr>
          <w:rFonts w:ascii="Calibri" w:hAnsi="Calibri"/>
        </w:rPr>
        <w:t xml:space="preserve">leidet </w:t>
      </w:r>
      <w:r w:rsidRPr="00117CA7">
        <w:rPr>
          <w:rFonts w:ascii="Calibri" w:hAnsi="Calibri"/>
        </w:rPr>
        <w:t xml:space="preserve">schon gern im Feuer, wenn er im Paradies </w:t>
      </w:r>
      <w:r w:rsidR="00C01A7A" w:rsidRPr="00117CA7">
        <w:rPr>
          <w:rFonts w:ascii="Calibri" w:hAnsi="Calibri"/>
        </w:rPr>
        <w:t>glücklich sein</w:t>
      </w:r>
      <w:r w:rsidRPr="00117CA7">
        <w:rPr>
          <w:rFonts w:ascii="Calibri" w:hAnsi="Calibri"/>
        </w:rPr>
        <w:t xml:space="preserve"> kann.</w:t>
      </w:r>
    </w:p>
    <w:p w:rsidR="00B41CC7" w:rsidRPr="00117CA7" w:rsidRDefault="00B41CC7" w:rsidP="008E2956">
      <w:pPr>
        <w:jc w:val="both"/>
        <w:rPr>
          <w:rFonts w:ascii="Calibri" w:hAnsi="Calibri"/>
        </w:rPr>
      </w:pPr>
      <w:r w:rsidRPr="00117CA7">
        <w:rPr>
          <w:rFonts w:ascii="Calibri" w:hAnsi="Calibri"/>
        </w:rPr>
        <w:lastRenderedPageBreak/>
        <w:t>Aber so einfach ist die S</w:t>
      </w:r>
      <w:r w:rsidR="00490179" w:rsidRPr="00117CA7">
        <w:rPr>
          <w:rFonts w:ascii="Calibri" w:hAnsi="Calibri"/>
        </w:rPr>
        <w:t>ache nicht. Ein trotziges Kind</w:t>
      </w:r>
      <w:r w:rsidRPr="00117CA7">
        <w:rPr>
          <w:rFonts w:ascii="Calibri" w:hAnsi="Calibri"/>
        </w:rPr>
        <w:t xml:space="preserve"> </w:t>
      </w:r>
      <w:r w:rsidR="008E2956" w:rsidRPr="00117CA7">
        <w:rPr>
          <w:rFonts w:ascii="Calibri" w:hAnsi="Calibri"/>
        </w:rPr>
        <w:t>kann</w:t>
      </w:r>
      <w:r w:rsidRPr="00117CA7">
        <w:rPr>
          <w:rFonts w:ascii="Calibri" w:hAnsi="Calibri"/>
        </w:rPr>
        <w:t xml:space="preserve"> sich </w:t>
      </w:r>
      <w:r w:rsidR="00576742" w:rsidRPr="00117CA7">
        <w:rPr>
          <w:rFonts w:ascii="Calibri" w:hAnsi="Calibri"/>
        </w:rPr>
        <w:t>durchaus</w:t>
      </w:r>
      <w:r w:rsidRPr="00117CA7">
        <w:rPr>
          <w:rFonts w:ascii="Calibri" w:hAnsi="Calibri"/>
        </w:rPr>
        <w:t xml:space="preserve"> bewusst</w:t>
      </w:r>
      <w:r w:rsidR="008E2956" w:rsidRPr="00117CA7">
        <w:rPr>
          <w:rFonts w:ascii="Calibri" w:hAnsi="Calibri"/>
        </w:rPr>
        <w:t xml:space="preserve"> sein</w:t>
      </w:r>
      <w:r w:rsidRPr="00117CA7">
        <w:rPr>
          <w:rFonts w:ascii="Calibri" w:hAnsi="Calibri"/>
        </w:rPr>
        <w:t xml:space="preserve">, dass es eigentlich zur Mama gehen </w:t>
      </w:r>
      <w:r w:rsidR="008E2956" w:rsidRPr="00117CA7">
        <w:rPr>
          <w:rFonts w:ascii="Calibri" w:hAnsi="Calibri"/>
        </w:rPr>
        <w:t xml:space="preserve">sollte, um </w:t>
      </w:r>
      <w:r w:rsidRPr="00117CA7">
        <w:rPr>
          <w:rFonts w:ascii="Calibri" w:hAnsi="Calibri"/>
        </w:rPr>
        <w:t>den e</w:t>
      </w:r>
      <w:r w:rsidR="00B10DBC" w:rsidRPr="00117CA7">
        <w:rPr>
          <w:rFonts w:ascii="Calibri" w:hAnsi="Calibri"/>
        </w:rPr>
        <w:t>igenen Fehler zu</w:t>
      </w:r>
      <w:r w:rsidR="008E2956" w:rsidRPr="00117CA7">
        <w:rPr>
          <w:rFonts w:ascii="Calibri" w:hAnsi="Calibri"/>
        </w:rPr>
        <w:t>zu</w:t>
      </w:r>
      <w:r w:rsidR="00B10DBC" w:rsidRPr="00117CA7">
        <w:rPr>
          <w:rFonts w:ascii="Calibri" w:hAnsi="Calibri"/>
        </w:rPr>
        <w:t>geben. D</w:t>
      </w:r>
      <w:r w:rsidRPr="00117CA7">
        <w:rPr>
          <w:rFonts w:ascii="Calibri" w:hAnsi="Calibri"/>
        </w:rPr>
        <w:t>amit wäre das Problem aus der Welt geräumt (vielleicht nach einer kleinen Strafe)</w:t>
      </w:r>
      <w:r w:rsidR="00490179" w:rsidRPr="00117CA7">
        <w:rPr>
          <w:rFonts w:ascii="Calibri" w:hAnsi="Calibri"/>
        </w:rPr>
        <w:t xml:space="preserve"> und </w:t>
      </w:r>
      <w:r w:rsidRPr="00117CA7">
        <w:rPr>
          <w:rFonts w:ascii="Calibri" w:hAnsi="Calibri"/>
        </w:rPr>
        <w:t xml:space="preserve">es dürfte sofort </w:t>
      </w:r>
      <w:r w:rsidR="00490179" w:rsidRPr="00117CA7">
        <w:rPr>
          <w:rFonts w:ascii="Calibri" w:hAnsi="Calibri"/>
        </w:rPr>
        <w:t>mit den übrigen Kindern weiterspielen</w:t>
      </w:r>
      <w:r w:rsidRPr="00117CA7">
        <w:rPr>
          <w:rFonts w:ascii="Calibri" w:hAnsi="Calibri"/>
        </w:rPr>
        <w:t>. Aber das Kind ist trotzig. Es will den Fehler nicht zug</w:t>
      </w:r>
      <w:r w:rsidRPr="00117CA7">
        <w:rPr>
          <w:rFonts w:ascii="Calibri" w:hAnsi="Calibri"/>
        </w:rPr>
        <w:t>e</w:t>
      </w:r>
      <w:r w:rsidRPr="00117CA7">
        <w:rPr>
          <w:rFonts w:ascii="Calibri" w:hAnsi="Calibri"/>
        </w:rPr>
        <w:t xml:space="preserve">ben. Lieber schmollt es </w:t>
      </w:r>
      <w:r w:rsidR="00B10DBC" w:rsidRPr="00117CA7">
        <w:rPr>
          <w:rFonts w:ascii="Calibri" w:hAnsi="Calibri"/>
        </w:rPr>
        <w:t>in</w:t>
      </w:r>
      <w:r w:rsidRPr="00117CA7">
        <w:rPr>
          <w:rFonts w:ascii="Calibri" w:hAnsi="Calibri"/>
        </w:rPr>
        <w:t xml:space="preserve"> seinem Zimmer, ärgert sich über Pa</w:t>
      </w:r>
      <w:r w:rsidR="00490179" w:rsidRPr="00117CA7">
        <w:rPr>
          <w:rFonts w:ascii="Calibri" w:hAnsi="Calibri"/>
        </w:rPr>
        <w:t>pa und Mama und</w:t>
      </w:r>
      <w:r w:rsidRPr="00117CA7">
        <w:rPr>
          <w:rFonts w:ascii="Calibri" w:hAnsi="Calibri"/>
        </w:rPr>
        <w:t xml:space="preserve"> verzic</w:t>
      </w:r>
      <w:r w:rsidRPr="00117CA7">
        <w:rPr>
          <w:rFonts w:ascii="Calibri" w:hAnsi="Calibri"/>
        </w:rPr>
        <w:t>h</w:t>
      </w:r>
      <w:r w:rsidRPr="00117CA7">
        <w:rPr>
          <w:rFonts w:ascii="Calibri" w:hAnsi="Calibri"/>
        </w:rPr>
        <w:t>tet auf das gemein</w:t>
      </w:r>
      <w:r w:rsidR="00490179" w:rsidRPr="00117CA7">
        <w:rPr>
          <w:rFonts w:ascii="Calibri" w:hAnsi="Calibri"/>
        </w:rPr>
        <w:t>same Spiel</w:t>
      </w:r>
      <w:r w:rsidRPr="00117CA7">
        <w:rPr>
          <w:rFonts w:ascii="Calibri" w:hAnsi="Calibri"/>
        </w:rPr>
        <w:t>. Es ist in dieser Situation nicht wirklich glücklich. Aber lieber wählt es diesen traurigen Zustand des Ausgeschlossenseins und kann dabei dem eigenen Wi</w:t>
      </w:r>
      <w:r w:rsidRPr="00117CA7">
        <w:rPr>
          <w:rFonts w:ascii="Calibri" w:hAnsi="Calibri"/>
        </w:rPr>
        <w:t>l</w:t>
      </w:r>
      <w:r w:rsidRPr="00117CA7">
        <w:rPr>
          <w:rFonts w:ascii="Calibri" w:hAnsi="Calibri"/>
        </w:rPr>
        <w:t xml:space="preserve">len trotzig folgen, </w:t>
      </w:r>
      <w:r w:rsidR="0006397A">
        <w:rPr>
          <w:rFonts w:ascii="Calibri" w:hAnsi="Calibri"/>
        </w:rPr>
        <w:t>statt</w:t>
      </w:r>
      <w:r w:rsidR="00B10DBC" w:rsidRPr="00117CA7">
        <w:rPr>
          <w:rFonts w:ascii="Calibri" w:hAnsi="Calibri"/>
        </w:rPr>
        <w:t xml:space="preserve"> den eigenen Fehler ein</w:t>
      </w:r>
      <w:r w:rsidR="0006397A">
        <w:rPr>
          <w:rFonts w:ascii="Calibri" w:hAnsi="Calibri"/>
        </w:rPr>
        <w:t>zugestehen</w:t>
      </w:r>
      <w:r w:rsidR="00B10DBC" w:rsidRPr="00117CA7">
        <w:rPr>
          <w:rFonts w:ascii="Calibri" w:hAnsi="Calibri"/>
        </w:rPr>
        <w:t xml:space="preserve"> und sich den Eltern unter</w:t>
      </w:r>
      <w:r w:rsidR="0006397A">
        <w:rPr>
          <w:rFonts w:ascii="Calibri" w:hAnsi="Calibri"/>
        </w:rPr>
        <w:t>zu</w:t>
      </w:r>
      <w:r w:rsidR="00B10DBC" w:rsidRPr="00117CA7">
        <w:rPr>
          <w:rFonts w:ascii="Calibri" w:hAnsi="Calibri"/>
        </w:rPr>
        <w:t>or</w:t>
      </w:r>
      <w:r w:rsidR="00B10DBC" w:rsidRPr="00117CA7">
        <w:rPr>
          <w:rFonts w:ascii="Calibri" w:hAnsi="Calibri"/>
        </w:rPr>
        <w:t>d</w:t>
      </w:r>
      <w:r w:rsidR="0006397A">
        <w:rPr>
          <w:rFonts w:ascii="Calibri" w:hAnsi="Calibri"/>
        </w:rPr>
        <w:t>nen</w:t>
      </w:r>
      <w:r w:rsidRPr="00117CA7">
        <w:rPr>
          <w:rFonts w:ascii="Calibri" w:hAnsi="Calibri"/>
        </w:rPr>
        <w:t>.</w:t>
      </w:r>
    </w:p>
    <w:p w:rsidR="00B41CC7" w:rsidRPr="00117CA7" w:rsidRDefault="00B41CC7" w:rsidP="008E2956">
      <w:pPr>
        <w:jc w:val="both"/>
        <w:rPr>
          <w:rFonts w:ascii="Calibri" w:hAnsi="Calibri"/>
        </w:rPr>
      </w:pPr>
      <w:r w:rsidRPr="00117CA7">
        <w:rPr>
          <w:rFonts w:ascii="Calibri" w:hAnsi="Calibri"/>
        </w:rPr>
        <w:t xml:space="preserve">Genau das ist die Situation der Verdammten in der Hölle: Natürlich wissen sie, dass es nur im Himmel das vollkommene Glück gibt. Aber sie bleiben lieber in der </w:t>
      </w:r>
      <w:r w:rsidR="00E84E46" w:rsidRPr="00117CA7">
        <w:rPr>
          <w:rFonts w:ascii="Calibri" w:hAnsi="Calibri"/>
        </w:rPr>
        <w:t xml:space="preserve">Gottesferne der </w:t>
      </w:r>
      <w:r w:rsidRPr="00117CA7">
        <w:rPr>
          <w:rFonts w:ascii="Calibri" w:hAnsi="Calibri"/>
        </w:rPr>
        <w:t xml:space="preserve">Hölle, als </w:t>
      </w:r>
      <w:r w:rsidR="0006397A">
        <w:rPr>
          <w:rFonts w:ascii="Calibri" w:hAnsi="Calibri"/>
        </w:rPr>
        <w:t xml:space="preserve">ihren Eigenwillen aufzugeben und </w:t>
      </w:r>
      <w:r w:rsidRPr="00117CA7">
        <w:rPr>
          <w:rFonts w:ascii="Calibri" w:hAnsi="Calibri"/>
        </w:rPr>
        <w:t>die eigenen Fehler einzuge</w:t>
      </w:r>
      <w:r w:rsidRPr="00117CA7">
        <w:rPr>
          <w:rFonts w:ascii="Calibri" w:hAnsi="Calibri"/>
        </w:rPr>
        <w:t>s</w:t>
      </w:r>
      <w:r w:rsidRPr="00117CA7">
        <w:rPr>
          <w:rFonts w:ascii="Calibri" w:hAnsi="Calibri"/>
        </w:rPr>
        <w:t>tehen.</w:t>
      </w:r>
    </w:p>
    <w:p w:rsidR="00B41CC7" w:rsidRPr="00117CA7" w:rsidRDefault="00E84E46" w:rsidP="0006397A">
      <w:pPr>
        <w:jc w:val="both"/>
        <w:rPr>
          <w:rFonts w:ascii="Calibri" w:hAnsi="Calibri"/>
        </w:rPr>
      </w:pPr>
      <w:r w:rsidRPr="00117CA7">
        <w:rPr>
          <w:rFonts w:ascii="Calibri" w:hAnsi="Calibri"/>
        </w:rPr>
        <w:t>Bemerkung am Rande: Diese Überlegungen betreffen jeden von uns.</w:t>
      </w:r>
      <w:r w:rsidR="00B41CC7" w:rsidRPr="00117CA7">
        <w:rPr>
          <w:rFonts w:ascii="Calibri" w:hAnsi="Calibri"/>
        </w:rPr>
        <w:t xml:space="preserve"> </w:t>
      </w:r>
      <w:r w:rsidR="00CD15AA" w:rsidRPr="00117CA7">
        <w:rPr>
          <w:rFonts w:ascii="Calibri" w:hAnsi="Calibri"/>
        </w:rPr>
        <w:t>I</w:t>
      </w:r>
      <w:r w:rsidR="00B41CC7" w:rsidRPr="00117CA7">
        <w:rPr>
          <w:rFonts w:ascii="Calibri" w:hAnsi="Calibri"/>
        </w:rPr>
        <w:t>n</w:t>
      </w:r>
      <w:r w:rsidR="00B41CC7" w:rsidRPr="00117CA7">
        <w:rPr>
          <w:rFonts w:ascii="Calibri" w:hAnsi="Calibri"/>
          <w:i/>
          <w:iCs/>
        </w:rPr>
        <w:t xml:space="preserve"> jeder Sünde</w:t>
      </w:r>
      <w:r w:rsidRPr="00117CA7">
        <w:rPr>
          <w:rFonts w:ascii="Calibri" w:hAnsi="Calibri"/>
        </w:rPr>
        <w:t xml:space="preserve"> </w:t>
      </w:r>
      <w:r w:rsidR="00B41CC7" w:rsidRPr="00117CA7">
        <w:rPr>
          <w:rFonts w:ascii="Calibri" w:hAnsi="Calibri"/>
        </w:rPr>
        <w:t>steckt ein klein w</w:t>
      </w:r>
      <w:r w:rsidR="00B41CC7" w:rsidRPr="00117CA7">
        <w:rPr>
          <w:rFonts w:ascii="Calibri" w:hAnsi="Calibri"/>
        </w:rPr>
        <w:t>e</w:t>
      </w:r>
      <w:r w:rsidR="00B41CC7" w:rsidRPr="00117CA7">
        <w:rPr>
          <w:rFonts w:ascii="Calibri" w:hAnsi="Calibri"/>
        </w:rPr>
        <w:t>nig diese trotzige Haltung der verweigerten Unterordnung unter Gott. In jedem von uns schlummert dieser Hang.</w:t>
      </w:r>
      <w:r w:rsidR="00CD15AA" w:rsidRPr="00117CA7">
        <w:rPr>
          <w:rFonts w:ascii="Calibri" w:hAnsi="Calibri"/>
        </w:rPr>
        <w:t xml:space="preserve"> Und jede Sünde </w:t>
      </w:r>
      <w:r w:rsidR="00B10DBC" w:rsidRPr="00117CA7">
        <w:rPr>
          <w:rFonts w:ascii="Calibri" w:hAnsi="Calibri"/>
        </w:rPr>
        <w:t xml:space="preserve">verstärkt </w:t>
      </w:r>
      <w:r w:rsidR="00CD15AA" w:rsidRPr="00117CA7">
        <w:rPr>
          <w:rFonts w:ascii="Calibri" w:hAnsi="Calibri"/>
        </w:rPr>
        <w:t>in uns die</w:t>
      </w:r>
      <w:r w:rsidR="00B10DBC" w:rsidRPr="00117CA7">
        <w:rPr>
          <w:rFonts w:ascii="Calibri" w:hAnsi="Calibri"/>
        </w:rPr>
        <w:t>se</w:t>
      </w:r>
      <w:r w:rsidR="00CD15AA" w:rsidRPr="00117CA7">
        <w:rPr>
          <w:rFonts w:ascii="Calibri" w:hAnsi="Calibri"/>
        </w:rPr>
        <w:t xml:space="preserve"> »hö</w:t>
      </w:r>
      <w:r w:rsidR="00CD15AA" w:rsidRPr="00117CA7">
        <w:rPr>
          <w:rFonts w:ascii="Calibri" w:hAnsi="Calibri"/>
        </w:rPr>
        <w:t>l</w:t>
      </w:r>
      <w:r w:rsidR="00CD15AA" w:rsidRPr="00117CA7">
        <w:rPr>
          <w:rFonts w:ascii="Calibri" w:hAnsi="Calibri"/>
        </w:rPr>
        <w:t>lische« Haltung.</w:t>
      </w:r>
    </w:p>
    <w:p w:rsidR="00B41CC7" w:rsidRPr="00117CA7" w:rsidRDefault="00B41CC7">
      <w:pPr>
        <w:jc w:val="both"/>
        <w:rPr>
          <w:rFonts w:ascii="Calibri" w:hAnsi="Calibri"/>
        </w:rPr>
      </w:pPr>
    </w:p>
    <w:p w:rsidR="00B41CC7" w:rsidRPr="00117CA7" w:rsidRDefault="00B41CC7" w:rsidP="00075103">
      <w:pPr>
        <w:jc w:val="both"/>
        <w:rPr>
          <w:rFonts w:ascii="Calibri" w:hAnsi="Calibri"/>
        </w:rPr>
      </w:pPr>
      <w:r w:rsidRPr="00117CA7">
        <w:rPr>
          <w:rFonts w:ascii="Calibri" w:hAnsi="Calibri"/>
          <w:b/>
          <w:bCs/>
        </w:rPr>
        <w:t xml:space="preserve">b) Spätestens nach 100 Jahren in der Hölle </w:t>
      </w:r>
      <w:r w:rsidR="00075103" w:rsidRPr="00117CA7">
        <w:rPr>
          <w:rFonts w:ascii="Calibri" w:hAnsi="Calibri"/>
          <w:b/>
          <w:bCs/>
        </w:rPr>
        <w:t>wird</w:t>
      </w:r>
      <w:r w:rsidRPr="00117CA7">
        <w:rPr>
          <w:rFonts w:ascii="Calibri" w:hAnsi="Calibri"/>
          <w:b/>
          <w:bCs/>
        </w:rPr>
        <w:t xml:space="preserve"> es sich </w:t>
      </w:r>
      <w:r w:rsidR="00075103" w:rsidRPr="00117CA7">
        <w:rPr>
          <w:rFonts w:ascii="Calibri" w:hAnsi="Calibri"/>
          <w:b/>
          <w:bCs/>
        </w:rPr>
        <w:t>jeder Verdammte</w:t>
      </w:r>
      <w:r w:rsidRPr="00117CA7">
        <w:rPr>
          <w:rFonts w:ascii="Calibri" w:hAnsi="Calibri"/>
          <w:b/>
          <w:bCs/>
        </w:rPr>
        <w:t xml:space="preserve"> anders übe</w:t>
      </w:r>
      <w:r w:rsidRPr="00117CA7">
        <w:rPr>
          <w:rFonts w:ascii="Calibri" w:hAnsi="Calibri"/>
          <w:b/>
          <w:bCs/>
        </w:rPr>
        <w:t>r</w:t>
      </w:r>
      <w:r w:rsidRPr="00117CA7">
        <w:rPr>
          <w:rFonts w:ascii="Calibri" w:hAnsi="Calibri"/>
          <w:b/>
          <w:bCs/>
        </w:rPr>
        <w:t>legen und doch noch in den Himmel kommen</w:t>
      </w:r>
    </w:p>
    <w:p w:rsidR="00B41CC7" w:rsidRPr="00117CA7" w:rsidRDefault="00B41CC7" w:rsidP="00A76ECA">
      <w:pPr>
        <w:jc w:val="both"/>
        <w:rPr>
          <w:rFonts w:ascii="Calibri" w:hAnsi="Calibri"/>
        </w:rPr>
      </w:pPr>
      <w:r w:rsidRPr="00117CA7">
        <w:rPr>
          <w:rFonts w:ascii="Calibri" w:hAnsi="Calibri"/>
        </w:rPr>
        <w:t xml:space="preserve">Wenn das Kind </w:t>
      </w:r>
      <w:r w:rsidR="00A76ECA" w:rsidRPr="00117CA7">
        <w:rPr>
          <w:rFonts w:ascii="Calibri" w:hAnsi="Calibri"/>
        </w:rPr>
        <w:t>erst</w:t>
      </w:r>
      <w:r w:rsidRPr="00117CA7">
        <w:rPr>
          <w:rFonts w:ascii="Calibri" w:hAnsi="Calibri"/>
        </w:rPr>
        <w:t xml:space="preserve"> hungrig genug ist, dann </w:t>
      </w:r>
      <w:r w:rsidR="00A76ECA" w:rsidRPr="00117CA7">
        <w:rPr>
          <w:rFonts w:ascii="Calibri" w:hAnsi="Calibri"/>
        </w:rPr>
        <w:t>kommt</w:t>
      </w:r>
      <w:r w:rsidRPr="00117CA7">
        <w:rPr>
          <w:rFonts w:ascii="Calibri" w:hAnsi="Calibri"/>
        </w:rPr>
        <w:t xml:space="preserve"> es schon aus seinem Zimmer heraus. Sollte nicht das gleiche für die Hölle gelten? Irgendwann werden die Verdammten schon u</w:t>
      </w:r>
      <w:r w:rsidRPr="00117CA7">
        <w:rPr>
          <w:rFonts w:ascii="Calibri" w:hAnsi="Calibri"/>
        </w:rPr>
        <w:t>m</w:t>
      </w:r>
      <w:r w:rsidRPr="00117CA7">
        <w:rPr>
          <w:rFonts w:ascii="Calibri" w:hAnsi="Calibri"/>
        </w:rPr>
        <w:t>denken und anfangen, ihre Sünden zu bereuen und Gott zu lieben. Oder?</w:t>
      </w:r>
    </w:p>
    <w:p w:rsidR="00B41CC7" w:rsidRPr="00117CA7" w:rsidRDefault="00075103" w:rsidP="00075103">
      <w:pPr>
        <w:jc w:val="both"/>
        <w:rPr>
          <w:rFonts w:ascii="Calibri" w:hAnsi="Calibri"/>
        </w:rPr>
      </w:pPr>
      <w:r w:rsidRPr="00117CA7">
        <w:rPr>
          <w:rFonts w:ascii="Calibri" w:hAnsi="Calibri"/>
        </w:rPr>
        <w:t>Aber a</w:t>
      </w:r>
      <w:r w:rsidR="00B41CC7" w:rsidRPr="00117CA7">
        <w:rPr>
          <w:rFonts w:ascii="Calibri" w:hAnsi="Calibri"/>
        </w:rPr>
        <w:t>uch hier</w:t>
      </w:r>
      <w:r w:rsidRPr="00117CA7">
        <w:rPr>
          <w:rFonts w:ascii="Calibri" w:hAnsi="Calibri"/>
        </w:rPr>
        <w:t xml:space="preserve"> ist</w:t>
      </w:r>
      <w:r w:rsidR="00B41CC7" w:rsidRPr="00117CA7">
        <w:rPr>
          <w:rFonts w:ascii="Calibri" w:hAnsi="Calibri"/>
        </w:rPr>
        <w:t xml:space="preserve"> die Sache nicht</w:t>
      </w:r>
      <w:r w:rsidRPr="00117CA7">
        <w:rPr>
          <w:rFonts w:ascii="Calibri" w:hAnsi="Calibri"/>
        </w:rPr>
        <w:t xml:space="preserve"> so einfach</w:t>
      </w:r>
      <w:r w:rsidR="00B41CC7" w:rsidRPr="00117CA7">
        <w:rPr>
          <w:rFonts w:ascii="Calibri" w:hAnsi="Calibri"/>
        </w:rPr>
        <w:t xml:space="preserve">. </w:t>
      </w:r>
      <w:r w:rsidRPr="00117CA7">
        <w:rPr>
          <w:rFonts w:ascii="Calibri" w:hAnsi="Calibri"/>
        </w:rPr>
        <w:t>A</w:t>
      </w:r>
      <w:r w:rsidR="00B41CC7" w:rsidRPr="00117CA7">
        <w:rPr>
          <w:rFonts w:ascii="Calibri" w:hAnsi="Calibri"/>
        </w:rPr>
        <w:t>uf Erden können wir umdenken und bere</w:t>
      </w:r>
      <w:r w:rsidR="00B41CC7" w:rsidRPr="00117CA7">
        <w:rPr>
          <w:rFonts w:ascii="Calibri" w:hAnsi="Calibri"/>
        </w:rPr>
        <w:t>u</w:t>
      </w:r>
      <w:r w:rsidR="00B41CC7" w:rsidRPr="00117CA7">
        <w:rPr>
          <w:rFonts w:ascii="Calibri" w:hAnsi="Calibri"/>
        </w:rPr>
        <w:t xml:space="preserve">en, weil sich im Laufe der Zeit unsere Perspektive auf unsere Sünden ändern kann. </w:t>
      </w:r>
      <w:r w:rsidR="00A76ECA" w:rsidRPr="00117CA7">
        <w:rPr>
          <w:rFonts w:ascii="Calibri" w:hAnsi="Calibri"/>
        </w:rPr>
        <w:t>Au</w:t>
      </w:r>
      <w:r w:rsidR="00A76ECA" w:rsidRPr="00117CA7">
        <w:rPr>
          <w:rFonts w:ascii="Calibri" w:hAnsi="Calibri"/>
        </w:rPr>
        <w:t>f</w:t>
      </w:r>
      <w:r w:rsidR="00A76ECA" w:rsidRPr="00117CA7">
        <w:rPr>
          <w:rFonts w:ascii="Calibri" w:hAnsi="Calibri"/>
        </w:rPr>
        <w:t xml:space="preserve">grund von neuer Lebenserfahrung </w:t>
      </w:r>
      <w:r w:rsidR="00B41CC7" w:rsidRPr="00117CA7">
        <w:rPr>
          <w:rFonts w:ascii="Calibri" w:hAnsi="Calibri"/>
        </w:rPr>
        <w:t xml:space="preserve">erkennen </w:t>
      </w:r>
      <w:r w:rsidR="00A76ECA" w:rsidRPr="00117CA7">
        <w:rPr>
          <w:rFonts w:ascii="Calibri" w:hAnsi="Calibri"/>
        </w:rPr>
        <w:t xml:space="preserve">wir </w:t>
      </w:r>
      <w:r w:rsidR="00B41CC7" w:rsidRPr="00117CA7">
        <w:rPr>
          <w:rFonts w:ascii="Calibri" w:hAnsi="Calibri"/>
        </w:rPr>
        <w:t xml:space="preserve">plötzlich, wie </w:t>
      </w:r>
      <w:r w:rsidR="00490179" w:rsidRPr="00117CA7">
        <w:rPr>
          <w:rFonts w:ascii="Calibri" w:hAnsi="Calibri"/>
        </w:rPr>
        <w:t>dumm</w:t>
      </w:r>
      <w:r w:rsidR="00B41CC7" w:rsidRPr="00117CA7">
        <w:rPr>
          <w:rFonts w:ascii="Calibri" w:hAnsi="Calibri"/>
        </w:rPr>
        <w:t xml:space="preserve"> wir </w:t>
      </w:r>
      <w:r w:rsidRPr="00117CA7">
        <w:rPr>
          <w:rFonts w:ascii="Calibri" w:hAnsi="Calibri"/>
        </w:rPr>
        <w:t xml:space="preserve">im Augenblick des Sündigens </w:t>
      </w:r>
      <w:r w:rsidR="00B41CC7" w:rsidRPr="00117CA7">
        <w:rPr>
          <w:rFonts w:ascii="Calibri" w:hAnsi="Calibri"/>
        </w:rPr>
        <w:t>eigentlich waren. Das Kind</w:t>
      </w:r>
      <w:r w:rsidR="00A76ECA" w:rsidRPr="00117CA7">
        <w:rPr>
          <w:rFonts w:ascii="Calibri" w:hAnsi="Calibri"/>
        </w:rPr>
        <w:t>, das um 22 Uhr noch trotzig war,</w:t>
      </w:r>
      <w:r w:rsidR="00B41CC7" w:rsidRPr="00117CA7">
        <w:rPr>
          <w:rFonts w:ascii="Calibri" w:hAnsi="Calibri"/>
        </w:rPr>
        <w:t xml:space="preserve"> kann um 23 Uhr umdenken, weil der Magen </w:t>
      </w:r>
      <w:r w:rsidR="00490179" w:rsidRPr="00117CA7">
        <w:rPr>
          <w:rFonts w:ascii="Calibri" w:hAnsi="Calibri"/>
        </w:rPr>
        <w:t>immer</w:t>
      </w:r>
      <w:r w:rsidR="00A76ECA" w:rsidRPr="00117CA7">
        <w:rPr>
          <w:rFonts w:ascii="Calibri" w:hAnsi="Calibri"/>
        </w:rPr>
        <w:t xml:space="preserve"> </w:t>
      </w:r>
      <w:r w:rsidR="00B41CC7" w:rsidRPr="00117CA7">
        <w:rPr>
          <w:rFonts w:ascii="Calibri" w:hAnsi="Calibri"/>
        </w:rPr>
        <w:t>mehr knurrt, bis es erkennt, dass es besser ist, reuevoll zu den E</w:t>
      </w:r>
      <w:r w:rsidR="00B41CC7" w:rsidRPr="00117CA7">
        <w:rPr>
          <w:rFonts w:ascii="Calibri" w:hAnsi="Calibri"/>
        </w:rPr>
        <w:t>l</w:t>
      </w:r>
      <w:r w:rsidR="00B41CC7" w:rsidRPr="00117CA7">
        <w:rPr>
          <w:rFonts w:ascii="Calibri" w:hAnsi="Calibri"/>
        </w:rPr>
        <w:t>tern zu kommen. Genau hier aber liegt das Problem: Nach dem Tod gibt es keine neuen Blickwi</w:t>
      </w:r>
      <w:r w:rsidR="00B41CC7" w:rsidRPr="00117CA7">
        <w:rPr>
          <w:rFonts w:ascii="Calibri" w:hAnsi="Calibri"/>
        </w:rPr>
        <w:t>n</w:t>
      </w:r>
      <w:r w:rsidR="00B41CC7" w:rsidRPr="00117CA7">
        <w:rPr>
          <w:rFonts w:ascii="Calibri" w:hAnsi="Calibri"/>
        </w:rPr>
        <w:t xml:space="preserve">kel mehr. Wenn wir uns </w:t>
      </w:r>
      <w:r w:rsidR="00A76ECA" w:rsidRPr="00117CA7">
        <w:rPr>
          <w:rFonts w:ascii="Calibri" w:hAnsi="Calibri"/>
        </w:rPr>
        <w:t xml:space="preserve">im Augenblick </w:t>
      </w:r>
      <w:r w:rsidR="00B41CC7" w:rsidRPr="00117CA7">
        <w:rPr>
          <w:rFonts w:ascii="Calibri" w:hAnsi="Calibri"/>
        </w:rPr>
        <w:t>der Todesstunde Gott gegenüber verweigern, dann we</w:t>
      </w:r>
      <w:r w:rsidR="00B41CC7" w:rsidRPr="00117CA7">
        <w:rPr>
          <w:rFonts w:ascii="Calibri" w:hAnsi="Calibri"/>
        </w:rPr>
        <w:t>r</w:t>
      </w:r>
      <w:r w:rsidR="00B41CC7" w:rsidRPr="00117CA7">
        <w:rPr>
          <w:rFonts w:ascii="Calibri" w:hAnsi="Calibri"/>
        </w:rPr>
        <w:t xml:space="preserve">den wir uns ihm eine Ewigkeit verweigern. </w:t>
      </w:r>
    </w:p>
    <w:p w:rsidR="00B41CC7" w:rsidRPr="00117CA7" w:rsidRDefault="00B41CC7" w:rsidP="00075103">
      <w:pPr>
        <w:jc w:val="both"/>
        <w:rPr>
          <w:rFonts w:ascii="Calibri" w:hAnsi="Calibri"/>
        </w:rPr>
      </w:pPr>
      <w:r w:rsidRPr="00117CA7">
        <w:rPr>
          <w:rFonts w:ascii="Calibri" w:hAnsi="Calibri"/>
        </w:rPr>
        <w:t>Wir können uns das jetzt noch nicht recht vorstellen, weil wir als körperliche Wesen fortla</w:t>
      </w:r>
      <w:r w:rsidRPr="00117CA7">
        <w:rPr>
          <w:rFonts w:ascii="Calibri" w:hAnsi="Calibri"/>
        </w:rPr>
        <w:t>u</w:t>
      </w:r>
      <w:r w:rsidRPr="00117CA7">
        <w:rPr>
          <w:rFonts w:ascii="Calibri" w:hAnsi="Calibri"/>
        </w:rPr>
        <w:t>fend neue Erf</w:t>
      </w:r>
      <w:r w:rsidR="00A76ECA" w:rsidRPr="00117CA7">
        <w:rPr>
          <w:rFonts w:ascii="Calibri" w:hAnsi="Calibri"/>
        </w:rPr>
        <w:t xml:space="preserve">ahrungen machen. Jede Sekunde. </w:t>
      </w:r>
      <w:r w:rsidRPr="00117CA7">
        <w:rPr>
          <w:rFonts w:ascii="Calibri" w:hAnsi="Calibri"/>
        </w:rPr>
        <w:t xml:space="preserve">Und darum werden wir die Vorstellung nicht los, dass die Qualen der Hölle doch irgendwann zu einem Umdenken führen müssen – so wie </w:t>
      </w:r>
      <w:r w:rsidR="00A76ECA" w:rsidRPr="00117CA7">
        <w:rPr>
          <w:rFonts w:ascii="Calibri" w:hAnsi="Calibri"/>
        </w:rPr>
        <w:t>wir unsere</w:t>
      </w:r>
      <w:r w:rsidRPr="00117CA7">
        <w:rPr>
          <w:rFonts w:ascii="Calibri" w:hAnsi="Calibri"/>
        </w:rPr>
        <w:t xml:space="preserve"> Hand </w:t>
      </w:r>
      <w:r w:rsidR="00075103" w:rsidRPr="00117CA7">
        <w:rPr>
          <w:rFonts w:ascii="Calibri" w:hAnsi="Calibri"/>
        </w:rPr>
        <w:t xml:space="preserve">vielleicht </w:t>
      </w:r>
      <w:r w:rsidR="00A76ECA" w:rsidRPr="00117CA7">
        <w:rPr>
          <w:rFonts w:ascii="Calibri" w:hAnsi="Calibri"/>
        </w:rPr>
        <w:t xml:space="preserve">für </w:t>
      </w:r>
      <w:r w:rsidRPr="00117CA7">
        <w:rPr>
          <w:rFonts w:ascii="Calibri" w:hAnsi="Calibri"/>
        </w:rPr>
        <w:t xml:space="preserve">fünf Sekunden auf eine Herdplatte legen </w:t>
      </w:r>
      <w:r w:rsidR="00A76ECA" w:rsidRPr="00117CA7">
        <w:rPr>
          <w:rFonts w:ascii="Calibri" w:hAnsi="Calibri"/>
        </w:rPr>
        <w:t>können</w:t>
      </w:r>
      <w:r w:rsidRPr="00117CA7">
        <w:rPr>
          <w:rFonts w:ascii="Calibri" w:hAnsi="Calibri"/>
        </w:rPr>
        <w:t xml:space="preserve">, aber nach </w:t>
      </w:r>
      <w:r w:rsidR="00ED286D" w:rsidRPr="00117CA7">
        <w:rPr>
          <w:rFonts w:ascii="Calibri" w:hAnsi="Calibri"/>
        </w:rPr>
        <w:t xml:space="preserve">weitern </w:t>
      </w:r>
      <w:r w:rsidRPr="00117CA7">
        <w:rPr>
          <w:rFonts w:ascii="Calibri" w:hAnsi="Calibri"/>
        </w:rPr>
        <w:t xml:space="preserve">fünf Sekunden </w:t>
      </w:r>
      <w:r w:rsidR="00A76ECA" w:rsidRPr="00117CA7">
        <w:rPr>
          <w:rFonts w:ascii="Calibri" w:hAnsi="Calibri"/>
        </w:rPr>
        <w:t xml:space="preserve">werden wir sicher </w:t>
      </w:r>
      <w:r w:rsidRPr="00117CA7">
        <w:rPr>
          <w:rFonts w:ascii="Calibri" w:hAnsi="Calibri"/>
        </w:rPr>
        <w:t>umdenken. Aber genau solche »zusätzlichen« E</w:t>
      </w:r>
      <w:r w:rsidRPr="00117CA7">
        <w:rPr>
          <w:rFonts w:ascii="Calibri" w:hAnsi="Calibri"/>
        </w:rPr>
        <w:t>r</w:t>
      </w:r>
      <w:r w:rsidRPr="00117CA7">
        <w:rPr>
          <w:rFonts w:ascii="Calibri" w:hAnsi="Calibri"/>
        </w:rPr>
        <w:t>fahrungen sind nach dem Tod ausgeschlossen. Wir h</w:t>
      </w:r>
      <w:r w:rsidRPr="00117CA7">
        <w:rPr>
          <w:rFonts w:ascii="Calibri" w:hAnsi="Calibri"/>
        </w:rPr>
        <w:t>a</w:t>
      </w:r>
      <w:r w:rsidRPr="00117CA7">
        <w:rPr>
          <w:rFonts w:ascii="Calibri" w:hAnsi="Calibri"/>
        </w:rPr>
        <w:t>ben keinen Leib mehr, der uns mit neuer Wirklichkeit in Kontakt bri</w:t>
      </w:r>
      <w:r w:rsidRPr="00117CA7">
        <w:rPr>
          <w:rFonts w:ascii="Calibri" w:hAnsi="Calibri"/>
        </w:rPr>
        <w:t>n</w:t>
      </w:r>
      <w:r w:rsidRPr="00117CA7">
        <w:rPr>
          <w:rFonts w:ascii="Calibri" w:hAnsi="Calibri"/>
        </w:rPr>
        <w:t xml:space="preserve">gen könnte, und darum wird unser Geist in der Haltung, in der er stirbt, eine Ewigkeit verharren. </w:t>
      </w:r>
    </w:p>
    <w:p w:rsidR="00B41CC7" w:rsidRPr="00117CA7" w:rsidRDefault="00B41CC7">
      <w:pPr>
        <w:jc w:val="both"/>
        <w:rPr>
          <w:rFonts w:ascii="Calibri" w:hAnsi="Calibri"/>
        </w:rPr>
      </w:pPr>
    </w:p>
    <w:p w:rsidR="00B41CC7" w:rsidRPr="00117CA7" w:rsidRDefault="00B41CC7">
      <w:pPr>
        <w:jc w:val="both"/>
        <w:rPr>
          <w:rFonts w:ascii="Calibri" w:hAnsi="Calibri"/>
        </w:rPr>
      </w:pPr>
      <w:r w:rsidRPr="00117CA7">
        <w:rPr>
          <w:rFonts w:ascii="Calibri" w:hAnsi="Calibri"/>
          <w:b/>
          <w:bCs/>
        </w:rPr>
        <w:t>c) Wenn Gott die Liebe ist, dann wird er den Qualen der Hölle ein Ende bereiten, indem er die Verdammten vernichtet</w:t>
      </w:r>
    </w:p>
    <w:p w:rsidR="00B41CC7" w:rsidRPr="00117CA7" w:rsidRDefault="00B41CC7" w:rsidP="00075103">
      <w:pPr>
        <w:jc w:val="both"/>
        <w:rPr>
          <w:rFonts w:ascii="Calibri" w:hAnsi="Calibri"/>
        </w:rPr>
      </w:pPr>
      <w:r w:rsidRPr="00117CA7">
        <w:rPr>
          <w:rFonts w:ascii="Calibri" w:hAnsi="Calibri"/>
        </w:rPr>
        <w:t xml:space="preserve">Gott hat jeden Menschen erschaffen, er könnte </w:t>
      </w:r>
      <w:r w:rsidR="0006397A">
        <w:rPr>
          <w:rFonts w:ascii="Calibri" w:hAnsi="Calibri"/>
        </w:rPr>
        <w:t xml:space="preserve">jeden </w:t>
      </w:r>
      <w:r w:rsidRPr="00117CA7">
        <w:rPr>
          <w:rFonts w:ascii="Calibri" w:hAnsi="Calibri"/>
        </w:rPr>
        <w:t>auch wieder vernichten. Er könnte alle Menschen, die sich aus freiem Willen gegen ihn entschieden haben, ins Nichts zurücksi</w:t>
      </w:r>
      <w:r w:rsidRPr="00117CA7">
        <w:rPr>
          <w:rFonts w:ascii="Calibri" w:hAnsi="Calibri"/>
        </w:rPr>
        <w:t>n</w:t>
      </w:r>
      <w:r w:rsidRPr="00117CA7">
        <w:rPr>
          <w:rFonts w:ascii="Calibri" w:hAnsi="Calibri"/>
        </w:rPr>
        <w:t>ken lassen und nur jene</w:t>
      </w:r>
      <w:r w:rsidR="00E14647" w:rsidRPr="00117CA7">
        <w:rPr>
          <w:rFonts w:ascii="Calibri" w:hAnsi="Calibri"/>
        </w:rPr>
        <w:t xml:space="preserve"> im Dasein erhalten, die sich seiner Liebe öffnen</w:t>
      </w:r>
      <w:r w:rsidRPr="00117CA7">
        <w:rPr>
          <w:rFonts w:ascii="Calibri" w:hAnsi="Calibri"/>
        </w:rPr>
        <w:t xml:space="preserve">. Er könnte es, aber er tut es nicht ‒ </w:t>
      </w:r>
      <w:r w:rsidRPr="00117CA7">
        <w:rPr>
          <w:rFonts w:ascii="Calibri" w:hAnsi="Calibri"/>
          <w:i/>
          <w:iCs/>
        </w:rPr>
        <w:t>aus Liebe</w:t>
      </w:r>
      <w:r w:rsidRPr="00117CA7">
        <w:rPr>
          <w:rFonts w:ascii="Calibri" w:hAnsi="Calibri"/>
        </w:rPr>
        <w:t>. Was würden wir von einem König halten, der von seinen Untertanen g</w:t>
      </w:r>
      <w:r w:rsidRPr="00117CA7">
        <w:rPr>
          <w:rFonts w:ascii="Calibri" w:hAnsi="Calibri"/>
        </w:rPr>
        <w:t>e</w:t>
      </w:r>
      <w:r w:rsidRPr="00117CA7">
        <w:rPr>
          <w:rFonts w:ascii="Calibri" w:hAnsi="Calibri"/>
        </w:rPr>
        <w:t xml:space="preserve">liebt werden möchte, aber gleichzeitig alle hinrichten lässt, die ihm ihre Liebe verweigern? Es ist ein Akt des Respekts und der Liebe, wenn ein Souverän </w:t>
      </w:r>
      <w:r w:rsidR="00075103" w:rsidRPr="00117CA7">
        <w:rPr>
          <w:rFonts w:ascii="Calibri" w:hAnsi="Calibri"/>
        </w:rPr>
        <w:t>die Ablehnung durch seine Bürger</w:t>
      </w:r>
      <w:r w:rsidRPr="00117CA7">
        <w:rPr>
          <w:rFonts w:ascii="Calibri" w:hAnsi="Calibri"/>
        </w:rPr>
        <w:t xml:space="preserve"> akzeptiert. Genauso verhält sich Gott.</w:t>
      </w:r>
    </w:p>
    <w:p w:rsidR="00B41CC7" w:rsidRPr="00117CA7" w:rsidRDefault="00B41CC7">
      <w:pPr>
        <w:jc w:val="both"/>
        <w:rPr>
          <w:rFonts w:ascii="Calibri" w:hAnsi="Calibri"/>
        </w:rPr>
      </w:pPr>
    </w:p>
    <w:p w:rsidR="00692D3F" w:rsidRDefault="00692D3F">
      <w:pPr>
        <w:rPr>
          <w:rFonts w:ascii="Calibri" w:hAnsi="Calibri"/>
          <w:b/>
          <w:bCs/>
        </w:rPr>
      </w:pPr>
      <w:r>
        <w:rPr>
          <w:rFonts w:ascii="Calibri" w:hAnsi="Calibri"/>
          <w:b/>
          <w:bCs/>
        </w:rPr>
        <w:br w:type="page"/>
      </w:r>
    </w:p>
    <w:p w:rsidR="00B41CC7" w:rsidRPr="00117CA7" w:rsidRDefault="00B41CC7" w:rsidP="000F3724">
      <w:pPr>
        <w:jc w:val="both"/>
        <w:rPr>
          <w:rFonts w:ascii="Calibri" w:hAnsi="Calibri"/>
        </w:rPr>
      </w:pPr>
      <w:bookmarkStart w:id="0" w:name="_GoBack"/>
      <w:bookmarkEnd w:id="0"/>
      <w:r w:rsidRPr="00117CA7">
        <w:rPr>
          <w:rFonts w:ascii="Calibri" w:hAnsi="Calibri"/>
          <w:b/>
          <w:bCs/>
        </w:rPr>
        <w:lastRenderedPageBreak/>
        <w:t xml:space="preserve">d) </w:t>
      </w:r>
      <w:r w:rsidR="000F3724" w:rsidRPr="00117CA7">
        <w:rPr>
          <w:rFonts w:ascii="Calibri" w:hAnsi="Calibri"/>
          <w:b/>
          <w:bCs/>
        </w:rPr>
        <w:t>D</w:t>
      </w:r>
      <w:r w:rsidR="00742A2D" w:rsidRPr="00117CA7">
        <w:rPr>
          <w:rFonts w:ascii="Calibri" w:hAnsi="Calibri"/>
          <w:b/>
          <w:bCs/>
        </w:rPr>
        <w:t>ie</w:t>
      </w:r>
      <w:r w:rsidRPr="00117CA7">
        <w:rPr>
          <w:rFonts w:ascii="Calibri" w:hAnsi="Calibri"/>
          <w:b/>
          <w:bCs/>
        </w:rPr>
        <w:t xml:space="preserve"> Verdammten </w:t>
      </w:r>
      <w:r w:rsidR="000F3724" w:rsidRPr="00117CA7">
        <w:rPr>
          <w:rFonts w:ascii="Calibri" w:hAnsi="Calibri"/>
          <w:b/>
          <w:bCs/>
        </w:rPr>
        <w:t xml:space="preserve">sollten wenigstens </w:t>
      </w:r>
      <w:r w:rsidRPr="00117CA7">
        <w:rPr>
          <w:rFonts w:ascii="Calibri" w:hAnsi="Calibri"/>
          <w:b/>
          <w:bCs/>
        </w:rPr>
        <w:t xml:space="preserve">eine zweite Chance </w:t>
      </w:r>
      <w:r w:rsidR="00742A2D" w:rsidRPr="00117CA7">
        <w:rPr>
          <w:rFonts w:ascii="Calibri" w:hAnsi="Calibri"/>
          <w:b/>
          <w:bCs/>
        </w:rPr>
        <w:t>bekommen</w:t>
      </w:r>
    </w:p>
    <w:p w:rsidR="00B41CC7" w:rsidRPr="00117CA7" w:rsidRDefault="00B41CC7" w:rsidP="00742A2D">
      <w:pPr>
        <w:jc w:val="both"/>
        <w:rPr>
          <w:rFonts w:ascii="Calibri" w:hAnsi="Calibri"/>
          <w:b/>
          <w:bCs/>
        </w:rPr>
      </w:pPr>
      <w:r w:rsidRPr="00117CA7">
        <w:rPr>
          <w:rFonts w:ascii="Calibri" w:hAnsi="Calibri"/>
        </w:rPr>
        <w:t>Eine zweite Chance? Gott ist großzügiger; er gibt jedem Menschen unzählige »zweite« Cha</w:t>
      </w:r>
      <w:r w:rsidRPr="00117CA7">
        <w:rPr>
          <w:rFonts w:ascii="Calibri" w:hAnsi="Calibri"/>
        </w:rPr>
        <w:t>n</w:t>
      </w:r>
      <w:r w:rsidRPr="00117CA7">
        <w:rPr>
          <w:rFonts w:ascii="Calibri" w:hAnsi="Calibri"/>
        </w:rPr>
        <w:t>cen. Ein Leben lang bietet uns Gott nach jeder Sünde die Möglichkeit an, wieder umz</w:t>
      </w:r>
      <w:r w:rsidRPr="00117CA7">
        <w:rPr>
          <w:rFonts w:ascii="Calibri" w:hAnsi="Calibri"/>
        </w:rPr>
        <w:t>u</w:t>
      </w:r>
      <w:r w:rsidRPr="00117CA7">
        <w:rPr>
          <w:rFonts w:ascii="Calibri" w:hAnsi="Calibri"/>
        </w:rPr>
        <w:t>kehren. C.S. Lewis sagt dazu:</w:t>
      </w:r>
    </w:p>
    <w:p w:rsidR="00B41CC7" w:rsidRPr="00117CA7" w:rsidRDefault="00B41CC7">
      <w:pPr>
        <w:jc w:val="both"/>
        <w:rPr>
          <w:rFonts w:ascii="Calibri" w:hAnsi="Calibri"/>
          <w:b/>
          <w:bCs/>
        </w:rPr>
      </w:pPr>
    </w:p>
    <w:p w:rsidR="00B41CC7" w:rsidRPr="00117CA7" w:rsidRDefault="00B41CC7">
      <w:pPr>
        <w:ind w:left="708"/>
        <w:jc w:val="both"/>
        <w:rPr>
          <w:rFonts w:ascii="Calibri" w:hAnsi="Calibri"/>
        </w:rPr>
      </w:pPr>
      <w:r w:rsidRPr="00117CA7">
        <w:rPr>
          <w:rFonts w:ascii="Calibri" w:hAnsi="Calibri"/>
          <w:sz w:val="22"/>
          <w:szCs w:val="18"/>
        </w:rPr>
        <w:t xml:space="preserve">Was also willst du, dass Gott tun soll? Soll er ihre vergangenen Sünden auslöschen, soll er um jeden Preis, damit sie einen neuen Start bekommen, jede Schwierigkeit ausräumen und jede mögliche Hilfe auf wunderbare Weise anbieten? Aber genau das </w:t>
      </w:r>
      <w:r w:rsidRPr="00117CA7">
        <w:rPr>
          <w:rFonts w:ascii="Calibri" w:hAnsi="Calibri"/>
          <w:i/>
          <w:iCs/>
          <w:sz w:val="22"/>
          <w:szCs w:val="18"/>
        </w:rPr>
        <w:t xml:space="preserve">hat </w:t>
      </w:r>
      <w:r w:rsidRPr="00117CA7">
        <w:rPr>
          <w:rFonts w:ascii="Calibri" w:hAnsi="Calibri"/>
          <w:sz w:val="22"/>
          <w:szCs w:val="18"/>
        </w:rPr>
        <w:t>Er ja getan, auf Golgatha. Soll Er ihnen vergeben? Aber sie wollen ja keine Vergebung. Soll Er sie also gewähren la</w:t>
      </w:r>
      <w:r w:rsidRPr="00117CA7">
        <w:rPr>
          <w:rFonts w:ascii="Calibri" w:hAnsi="Calibri"/>
          <w:sz w:val="22"/>
          <w:szCs w:val="18"/>
        </w:rPr>
        <w:t>s</w:t>
      </w:r>
      <w:r w:rsidRPr="00117CA7">
        <w:rPr>
          <w:rFonts w:ascii="Calibri" w:hAnsi="Calibri"/>
          <w:sz w:val="22"/>
          <w:szCs w:val="18"/>
        </w:rPr>
        <w:t>sen? Ach, ich fürchte, genau das ist es, was Er tut.</w:t>
      </w:r>
    </w:p>
    <w:p w:rsidR="00B41CC7" w:rsidRPr="00117CA7" w:rsidRDefault="00B41CC7">
      <w:pPr>
        <w:jc w:val="both"/>
        <w:rPr>
          <w:rFonts w:ascii="Calibri" w:hAnsi="Calibri"/>
        </w:rPr>
      </w:pPr>
    </w:p>
    <w:p w:rsidR="00B41CC7" w:rsidRPr="00117CA7" w:rsidRDefault="00B41CC7" w:rsidP="000F3724">
      <w:pPr>
        <w:jc w:val="both"/>
        <w:rPr>
          <w:rFonts w:ascii="Calibri" w:hAnsi="Calibri"/>
        </w:rPr>
      </w:pPr>
      <w:r w:rsidRPr="00117CA7">
        <w:rPr>
          <w:rFonts w:ascii="Calibri" w:hAnsi="Calibri"/>
        </w:rPr>
        <w:t xml:space="preserve">Auch hier gilt, was bereits gesagt wurde: Wenn Gott unsere Freiheit ernst </w:t>
      </w:r>
      <w:r w:rsidR="000F3724" w:rsidRPr="00117CA7">
        <w:rPr>
          <w:rFonts w:ascii="Calibri" w:hAnsi="Calibri"/>
        </w:rPr>
        <w:t>nimmt</w:t>
      </w:r>
      <w:r w:rsidRPr="00117CA7">
        <w:rPr>
          <w:rFonts w:ascii="Calibri" w:hAnsi="Calibri"/>
        </w:rPr>
        <w:t>, dann muss er irgendwann auch Entscheidungen als endgültig akzeptieren. Jeder kennt Situationen, wo man genau weiß, dass sich der andere nicht mehr umentscheiden wird, egal wie viele Gel</w:t>
      </w:r>
      <w:r w:rsidRPr="00117CA7">
        <w:rPr>
          <w:rFonts w:ascii="Calibri" w:hAnsi="Calibri"/>
        </w:rPr>
        <w:t>e</w:t>
      </w:r>
      <w:r w:rsidRPr="00117CA7">
        <w:rPr>
          <w:rFonts w:ascii="Calibri" w:hAnsi="Calibri"/>
        </w:rPr>
        <w:t xml:space="preserve">genheiten er noch bekommt. </w:t>
      </w:r>
    </w:p>
    <w:p w:rsidR="00B41CC7" w:rsidRPr="00117CA7" w:rsidRDefault="00B41CC7">
      <w:pPr>
        <w:jc w:val="both"/>
        <w:rPr>
          <w:rFonts w:ascii="Calibri" w:hAnsi="Calibri"/>
        </w:rPr>
      </w:pPr>
    </w:p>
    <w:p w:rsidR="00B41CC7" w:rsidRPr="00117CA7" w:rsidRDefault="00B41CC7">
      <w:pPr>
        <w:jc w:val="both"/>
        <w:rPr>
          <w:rFonts w:ascii="Calibri" w:hAnsi="Calibri"/>
        </w:rPr>
      </w:pPr>
      <w:r w:rsidRPr="00117CA7">
        <w:rPr>
          <w:rFonts w:ascii="Calibri" w:hAnsi="Calibri"/>
          <w:b/>
          <w:bCs/>
        </w:rPr>
        <w:t>e) Solange jemand in der Hölle leidet, kann im Himmel niemand glücklich sein</w:t>
      </w:r>
    </w:p>
    <w:p w:rsidR="00B41CC7" w:rsidRPr="00117CA7" w:rsidRDefault="00B41CC7" w:rsidP="000F3724">
      <w:pPr>
        <w:jc w:val="both"/>
        <w:rPr>
          <w:rFonts w:ascii="Calibri" w:hAnsi="Calibri"/>
        </w:rPr>
      </w:pPr>
      <w:r w:rsidRPr="00117CA7">
        <w:rPr>
          <w:rFonts w:ascii="Calibri" w:hAnsi="Calibri"/>
        </w:rPr>
        <w:t>Angenommen ein Massenmörder und Kinderschänder käme ein Leben lang ungeschoren d</w:t>
      </w:r>
      <w:r w:rsidRPr="00117CA7">
        <w:rPr>
          <w:rFonts w:ascii="Calibri" w:hAnsi="Calibri"/>
        </w:rPr>
        <w:t>a</w:t>
      </w:r>
      <w:r w:rsidR="0078614A" w:rsidRPr="00117CA7">
        <w:rPr>
          <w:rFonts w:ascii="Calibri" w:hAnsi="Calibri"/>
        </w:rPr>
        <w:t xml:space="preserve">von. </w:t>
      </w:r>
      <w:r w:rsidR="00505B1B" w:rsidRPr="00117CA7">
        <w:rPr>
          <w:rFonts w:ascii="Calibri" w:hAnsi="Calibri"/>
        </w:rPr>
        <w:t xml:space="preserve">Selbst </w:t>
      </w:r>
      <w:r w:rsidRPr="00117CA7">
        <w:rPr>
          <w:rFonts w:ascii="Calibri" w:hAnsi="Calibri"/>
        </w:rPr>
        <w:t xml:space="preserve">in der Sterbestunde </w:t>
      </w:r>
      <w:r w:rsidR="00505B1B" w:rsidRPr="00117CA7">
        <w:rPr>
          <w:rFonts w:ascii="Calibri" w:hAnsi="Calibri"/>
        </w:rPr>
        <w:t xml:space="preserve">bereut er </w:t>
      </w:r>
      <w:r w:rsidRPr="00117CA7">
        <w:rPr>
          <w:rFonts w:ascii="Calibri" w:hAnsi="Calibri"/>
        </w:rPr>
        <w:t>nicht, sondern freu</w:t>
      </w:r>
      <w:r w:rsidR="00505B1B" w:rsidRPr="00117CA7">
        <w:rPr>
          <w:rFonts w:ascii="Calibri" w:hAnsi="Calibri"/>
        </w:rPr>
        <w:t>t sich</w:t>
      </w:r>
      <w:r w:rsidRPr="00117CA7">
        <w:rPr>
          <w:rFonts w:ascii="Calibri" w:hAnsi="Calibri"/>
        </w:rPr>
        <w:t>, dass er so »schlau« durchs Leben gekommen ist. Angenommen er käme mit dieser Haltun</w:t>
      </w:r>
      <w:r w:rsidR="00505B1B" w:rsidRPr="00117CA7">
        <w:rPr>
          <w:rFonts w:ascii="Calibri" w:hAnsi="Calibri"/>
        </w:rPr>
        <w:t xml:space="preserve">g </w:t>
      </w:r>
      <w:r w:rsidR="000F3724" w:rsidRPr="00117CA7">
        <w:rPr>
          <w:rFonts w:ascii="Calibri" w:hAnsi="Calibri"/>
        </w:rPr>
        <w:t xml:space="preserve">an die </w:t>
      </w:r>
      <w:r w:rsidRPr="00117CA7">
        <w:rPr>
          <w:rFonts w:ascii="Calibri" w:hAnsi="Calibri"/>
        </w:rPr>
        <w:t>Himmelstü</w:t>
      </w:r>
      <w:r w:rsidR="000F3724" w:rsidRPr="00117CA7">
        <w:rPr>
          <w:rFonts w:ascii="Calibri" w:hAnsi="Calibri"/>
        </w:rPr>
        <w:t>re</w:t>
      </w:r>
      <w:r w:rsidR="0078614A" w:rsidRPr="00117CA7">
        <w:rPr>
          <w:rFonts w:ascii="Calibri" w:hAnsi="Calibri"/>
        </w:rPr>
        <w:t xml:space="preserve"> ‒ </w:t>
      </w:r>
      <w:r w:rsidRPr="00117CA7">
        <w:rPr>
          <w:rFonts w:ascii="Calibri" w:hAnsi="Calibri"/>
        </w:rPr>
        <w:t xml:space="preserve">können wir </w:t>
      </w:r>
      <w:r w:rsidR="0078614A" w:rsidRPr="00117CA7">
        <w:rPr>
          <w:rFonts w:ascii="Calibri" w:hAnsi="Calibri"/>
        </w:rPr>
        <w:t xml:space="preserve">da </w:t>
      </w:r>
      <w:r w:rsidRPr="00117CA7">
        <w:rPr>
          <w:rFonts w:ascii="Calibri" w:hAnsi="Calibri"/>
        </w:rPr>
        <w:t>wirkl</w:t>
      </w:r>
      <w:r w:rsidR="0078614A" w:rsidRPr="00117CA7">
        <w:rPr>
          <w:rFonts w:ascii="Calibri" w:hAnsi="Calibri"/>
        </w:rPr>
        <w:t>ic</w:t>
      </w:r>
      <w:r w:rsidR="000F3724" w:rsidRPr="00117CA7">
        <w:rPr>
          <w:rFonts w:ascii="Calibri" w:hAnsi="Calibri"/>
        </w:rPr>
        <w:t>h wollen, dass dieser Rohling</w:t>
      </w:r>
      <w:r w:rsidRPr="00117CA7">
        <w:rPr>
          <w:rFonts w:ascii="Calibri" w:hAnsi="Calibri"/>
        </w:rPr>
        <w:t xml:space="preserve"> zusammen mit Maximilian Kolbe und Mutter T</w:t>
      </w:r>
      <w:r w:rsidRPr="00117CA7">
        <w:rPr>
          <w:rFonts w:ascii="Calibri" w:hAnsi="Calibri"/>
        </w:rPr>
        <w:t>e</w:t>
      </w:r>
      <w:r w:rsidRPr="00117CA7">
        <w:rPr>
          <w:rFonts w:ascii="Calibri" w:hAnsi="Calibri"/>
        </w:rPr>
        <w:t>resa im Himmel ist</w:t>
      </w:r>
      <w:r w:rsidR="000F3724" w:rsidRPr="00117CA7">
        <w:rPr>
          <w:rFonts w:ascii="Calibri" w:hAnsi="Calibri"/>
        </w:rPr>
        <w:t xml:space="preserve"> und eine Ewigkeit lang stolz auf seine Haltung ist</w:t>
      </w:r>
      <w:r w:rsidRPr="00117CA7">
        <w:rPr>
          <w:rFonts w:ascii="Calibri" w:hAnsi="Calibri"/>
        </w:rPr>
        <w:t>?</w:t>
      </w:r>
      <w:r w:rsidR="000F5005" w:rsidRPr="00117CA7">
        <w:rPr>
          <w:rFonts w:ascii="Calibri" w:hAnsi="Calibri"/>
        </w:rPr>
        <w:t xml:space="preserve"> (</w:t>
      </w:r>
      <w:r w:rsidR="00153047" w:rsidRPr="00117CA7">
        <w:rPr>
          <w:rFonts w:ascii="Calibri" w:hAnsi="Calibri"/>
        </w:rPr>
        <w:t xml:space="preserve">Lesen wir </w:t>
      </w:r>
      <w:r w:rsidR="000F5005" w:rsidRPr="00117CA7">
        <w:rPr>
          <w:rFonts w:ascii="Calibri" w:hAnsi="Calibri"/>
        </w:rPr>
        <w:t>d</w:t>
      </w:r>
      <w:r w:rsidR="000F5005" w:rsidRPr="00117CA7">
        <w:rPr>
          <w:rFonts w:ascii="Calibri" w:hAnsi="Calibri"/>
        </w:rPr>
        <w:t>a</w:t>
      </w:r>
      <w:r w:rsidR="000F5005" w:rsidRPr="00117CA7">
        <w:rPr>
          <w:rFonts w:ascii="Calibri" w:hAnsi="Calibri"/>
        </w:rPr>
        <w:t>zu Off 6,9-10.)</w:t>
      </w:r>
    </w:p>
    <w:p w:rsidR="005578AF" w:rsidRPr="00117CA7" w:rsidRDefault="00B41CC7" w:rsidP="00421274">
      <w:pPr>
        <w:jc w:val="both"/>
        <w:rPr>
          <w:rFonts w:ascii="Calibri" w:hAnsi="Calibri"/>
        </w:rPr>
      </w:pPr>
      <w:r w:rsidRPr="00117CA7">
        <w:rPr>
          <w:rFonts w:ascii="Calibri" w:hAnsi="Calibri"/>
        </w:rPr>
        <w:t xml:space="preserve">Wie können wir im Himmel glücklich sein, wenn ein guter Freund von uns </w:t>
      </w:r>
      <w:r w:rsidR="0078614A" w:rsidRPr="00117CA7">
        <w:rPr>
          <w:rFonts w:ascii="Calibri" w:hAnsi="Calibri"/>
        </w:rPr>
        <w:t xml:space="preserve">(Gott </w:t>
      </w:r>
      <w:r w:rsidR="00505B1B" w:rsidRPr="00117CA7">
        <w:rPr>
          <w:rFonts w:ascii="Calibri" w:hAnsi="Calibri"/>
        </w:rPr>
        <w:t>verhüte es</w:t>
      </w:r>
      <w:r w:rsidR="0078614A" w:rsidRPr="00117CA7">
        <w:rPr>
          <w:rFonts w:ascii="Calibri" w:hAnsi="Calibri"/>
        </w:rPr>
        <w:t xml:space="preserve">) </w:t>
      </w:r>
      <w:r w:rsidRPr="00117CA7">
        <w:rPr>
          <w:rFonts w:ascii="Calibri" w:hAnsi="Calibri"/>
        </w:rPr>
        <w:t xml:space="preserve">in </w:t>
      </w:r>
      <w:r w:rsidR="00421274" w:rsidRPr="00117CA7">
        <w:rPr>
          <w:rFonts w:ascii="Calibri" w:hAnsi="Calibri"/>
        </w:rPr>
        <w:t>die</w:t>
      </w:r>
      <w:r w:rsidRPr="00117CA7">
        <w:rPr>
          <w:rFonts w:ascii="Calibri" w:hAnsi="Calibri"/>
        </w:rPr>
        <w:t xml:space="preserve"> Hölle </w:t>
      </w:r>
      <w:r w:rsidR="00421274" w:rsidRPr="00117CA7">
        <w:rPr>
          <w:rFonts w:ascii="Calibri" w:hAnsi="Calibri"/>
        </w:rPr>
        <w:t>kommt</w:t>
      </w:r>
      <w:r w:rsidRPr="00117CA7">
        <w:rPr>
          <w:rFonts w:ascii="Calibri" w:hAnsi="Calibri"/>
        </w:rPr>
        <w:t>? Einen Anhaltspunkt dazu gibt uns Jesus, der über die Jun</w:t>
      </w:r>
      <w:r w:rsidRPr="00117CA7">
        <w:rPr>
          <w:rFonts w:ascii="Calibri" w:hAnsi="Calibri"/>
        </w:rPr>
        <w:t>g</w:t>
      </w:r>
      <w:r w:rsidRPr="00117CA7">
        <w:rPr>
          <w:rFonts w:ascii="Calibri" w:hAnsi="Calibri"/>
        </w:rPr>
        <w:t xml:space="preserve">frauen, die vom Hochzeitsmahl ausgeschlossen </w:t>
      </w:r>
      <w:r w:rsidR="0078614A" w:rsidRPr="00117CA7">
        <w:rPr>
          <w:rFonts w:ascii="Calibri" w:hAnsi="Calibri"/>
        </w:rPr>
        <w:t>sind</w:t>
      </w:r>
      <w:r w:rsidRPr="00117CA7">
        <w:rPr>
          <w:rFonts w:ascii="Calibri" w:hAnsi="Calibri"/>
        </w:rPr>
        <w:t xml:space="preserve">, sagt: »Amen, ich sage euch: Ich kenne euch nicht« (Mt 25,12; ganz ähnlich in </w:t>
      </w:r>
      <w:r w:rsidR="00421274" w:rsidRPr="00117CA7">
        <w:rPr>
          <w:rFonts w:ascii="Calibri" w:hAnsi="Calibri"/>
        </w:rPr>
        <w:t xml:space="preserve">Mt </w:t>
      </w:r>
      <w:r w:rsidRPr="00117CA7">
        <w:rPr>
          <w:rFonts w:ascii="Calibri" w:hAnsi="Calibri"/>
        </w:rPr>
        <w:t xml:space="preserve">7,23). Wir wissen nicht genau, wie wir dieses </w:t>
      </w:r>
      <w:r w:rsidR="00421274" w:rsidRPr="00117CA7">
        <w:rPr>
          <w:rFonts w:ascii="Calibri" w:hAnsi="Calibri"/>
        </w:rPr>
        <w:t>»</w:t>
      </w:r>
      <w:r w:rsidRPr="00117CA7">
        <w:rPr>
          <w:rFonts w:ascii="Calibri" w:hAnsi="Calibri"/>
        </w:rPr>
        <w:t>Nichtkennen</w:t>
      </w:r>
      <w:r w:rsidR="00421274" w:rsidRPr="00117CA7">
        <w:rPr>
          <w:rFonts w:ascii="Calibri" w:hAnsi="Calibri"/>
        </w:rPr>
        <w:t>«</w:t>
      </w:r>
      <w:r w:rsidRPr="00117CA7">
        <w:rPr>
          <w:rFonts w:ascii="Calibri" w:hAnsi="Calibri"/>
        </w:rPr>
        <w:t xml:space="preserve"> denken müssen. Klar ist </w:t>
      </w:r>
      <w:r w:rsidR="00421274" w:rsidRPr="00117CA7">
        <w:rPr>
          <w:rFonts w:ascii="Calibri" w:hAnsi="Calibri"/>
        </w:rPr>
        <w:t>nur</w:t>
      </w:r>
      <w:r w:rsidRPr="00117CA7">
        <w:rPr>
          <w:rFonts w:ascii="Calibri" w:hAnsi="Calibri"/>
        </w:rPr>
        <w:t xml:space="preserve">, </w:t>
      </w:r>
      <w:r w:rsidR="00421274" w:rsidRPr="00117CA7">
        <w:rPr>
          <w:rFonts w:ascii="Calibri" w:hAnsi="Calibri"/>
        </w:rPr>
        <w:t>dass es das Positive und Gute, d</w:t>
      </w:r>
      <w:r w:rsidRPr="00117CA7">
        <w:rPr>
          <w:rFonts w:ascii="Calibri" w:hAnsi="Calibri"/>
        </w:rPr>
        <w:t>as wir an unse</w:t>
      </w:r>
      <w:r w:rsidR="00576742" w:rsidRPr="00117CA7">
        <w:rPr>
          <w:rFonts w:ascii="Calibri" w:hAnsi="Calibri"/>
        </w:rPr>
        <w:t>rem</w:t>
      </w:r>
      <w:r w:rsidRPr="00117CA7">
        <w:rPr>
          <w:rFonts w:ascii="Calibri" w:hAnsi="Calibri"/>
        </w:rPr>
        <w:t xml:space="preserve"> Freund auf Erden geschätzt haben, in der Hölle nicht mehr </w:t>
      </w:r>
      <w:r w:rsidR="00421274" w:rsidRPr="00117CA7">
        <w:rPr>
          <w:rFonts w:ascii="Calibri" w:hAnsi="Calibri"/>
        </w:rPr>
        <w:t>geben wird</w:t>
      </w:r>
      <w:r w:rsidRPr="00117CA7">
        <w:rPr>
          <w:rFonts w:ascii="Calibri" w:hAnsi="Calibri"/>
        </w:rPr>
        <w:t>. Oder anders gesagt:</w:t>
      </w:r>
      <w:r w:rsidR="00576742" w:rsidRPr="00117CA7">
        <w:rPr>
          <w:rFonts w:ascii="Calibri" w:hAnsi="Calibri"/>
        </w:rPr>
        <w:t xml:space="preserve"> D</w:t>
      </w:r>
      <w:r w:rsidRPr="00117CA7">
        <w:rPr>
          <w:rFonts w:ascii="Calibri" w:hAnsi="Calibri"/>
        </w:rPr>
        <w:t>en</w:t>
      </w:r>
      <w:r w:rsidR="0006397A">
        <w:rPr>
          <w:rFonts w:ascii="Calibri" w:hAnsi="Calibri"/>
        </w:rPr>
        <w:t>jenigen, den</w:t>
      </w:r>
      <w:r w:rsidRPr="00117CA7">
        <w:rPr>
          <w:rFonts w:ascii="Calibri" w:hAnsi="Calibri"/>
        </w:rPr>
        <w:t xml:space="preserve"> wir g</w:t>
      </w:r>
      <w:r w:rsidRPr="00117CA7">
        <w:rPr>
          <w:rFonts w:ascii="Calibri" w:hAnsi="Calibri"/>
        </w:rPr>
        <w:t>e</w:t>
      </w:r>
      <w:r w:rsidRPr="00117CA7">
        <w:rPr>
          <w:rFonts w:ascii="Calibri" w:hAnsi="Calibri"/>
        </w:rPr>
        <w:t xml:space="preserve">liebt haben, gibt es in dieser Art nicht mehr. Das, was in </w:t>
      </w:r>
      <w:r w:rsidR="0078614A" w:rsidRPr="00117CA7">
        <w:rPr>
          <w:rFonts w:ascii="Calibri" w:hAnsi="Calibri"/>
        </w:rPr>
        <w:t>der Hölle ist</w:t>
      </w:r>
      <w:r w:rsidR="00421274" w:rsidRPr="00117CA7">
        <w:rPr>
          <w:rFonts w:ascii="Calibri" w:hAnsi="Calibri"/>
        </w:rPr>
        <w:t xml:space="preserve"> (ist es noch ein »wer«?)</w:t>
      </w:r>
      <w:r w:rsidR="0078614A" w:rsidRPr="00117CA7">
        <w:rPr>
          <w:rFonts w:ascii="Calibri" w:hAnsi="Calibri"/>
        </w:rPr>
        <w:t>, kennen wir nicht. Und darum vermi</w:t>
      </w:r>
      <w:r w:rsidR="0078614A" w:rsidRPr="00117CA7">
        <w:rPr>
          <w:rFonts w:ascii="Calibri" w:hAnsi="Calibri"/>
        </w:rPr>
        <w:t>s</w:t>
      </w:r>
      <w:r w:rsidR="0078614A" w:rsidRPr="00117CA7">
        <w:rPr>
          <w:rFonts w:ascii="Calibri" w:hAnsi="Calibri"/>
        </w:rPr>
        <w:t>sen wir auch nicht</w:t>
      </w:r>
      <w:r w:rsidR="00F928CD" w:rsidRPr="00117CA7">
        <w:rPr>
          <w:rFonts w:ascii="Calibri" w:hAnsi="Calibri"/>
        </w:rPr>
        <w:t>s</w:t>
      </w:r>
      <w:r w:rsidR="0078614A" w:rsidRPr="00117CA7">
        <w:rPr>
          <w:rFonts w:ascii="Calibri" w:hAnsi="Calibri"/>
        </w:rPr>
        <w:t>.</w:t>
      </w:r>
      <w:r w:rsidR="00F928CD" w:rsidRPr="00117CA7">
        <w:rPr>
          <w:rFonts w:ascii="Calibri" w:hAnsi="Calibri"/>
        </w:rPr>
        <w:t xml:space="preserve"> </w:t>
      </w:r>
    </w:p>
    <w:p w:rsidR="00B41CC7" w:rsidRPr="00117CA7" w:rsidRDefault="005578AF" w:rsidP="005578AF">
      <w:pPr>
        <w:jc w:val="both"/>
        <w:rPr>
          <w:rFonts w:ascii="Calibri" w:hAnsi="Calibri"/>
        </w:rPr>
      </w:pPr>
      <w:r w:rsidRPr="00117CA7">
        <w:rPr>
          <w:rFonts w:ascii="Calibri" w:hAnsi="Calibri"/>
        </w:rPr>
        <w:t>Vielleicht verstehen wir in diesem Zusammenhang auch besser, warum wir füreinander beten sollen. Das treue Gebet für Menschen, die uns nahe stehen, kann Wu</w:t>
      </w:r>
      <w:r w:rsidRPr="00117CA7">
        <w:rPr>
          <w:rFonts w:ascii="Calibri" w:hAnsi="Calibri"/>
        </w:rPr>
        <w:t>n</w:t>
      </w:r>
      <w:r w:rsidRPr="00117CA7">
        <w:rPr>
          <w:rFonts w:ascii="Calibri" w:hAnsi="Calibri"/>
        </w:rPr>
        <w:t>der bewirken.</w:t>
      </w:r>
    </w:p>
    <w:p w:rsidR="00B41CC7" w:rsidRPr="00117CA7" w:rsidRDefault="00B41CC7">
      <w:pPr>
        <w:jc w:val="both"/>
        <w:rPr>
          <w:rFonts w:ascii="Calibri" w:hAnsi="Calibri"/>
        </w:rPr>
      </w:pPr>
    </w:p>
    <w:p w:rsidR="00B41CC7" w:rsidRPr="00117CA7" w:rsidRDefault="00B41CC7" w:rsidP="00421274">
      <w:pPr>
        <w:jc w:val="both"/>
        <w:rPr>
          <w:rFonts w:ascii="Calibri" w:hAnsi="Calibri"/>
        </w:rPr>
      </w:pPr>
      <w:r w:rsidRPr="00117CA7">
        <w:rPr>
          <w:rFonts w:ascii="Calibri" w:hAnsi="Calibri"/>
          <w:i/>
          <w:iCs/>
        </w:rPr>
        <w:t xml:space="preserve">Es gibt die Hölle. </w:t>
      </w:r>
      <w:r w:rsidRPr="00117CA7">
        <w:rPr>
          <w:rFonts w:ascii="Calibri" w:hAnsi="Calibri"/>
        </w:rPr>
        <w:t>Die Lehre ist ernst ‒</w:t>
      </w:r>
      <w:r w:rsidR="00ED286D" w:rsidRPr="00117CA7">
        <w:rPr>
          <w:rFonts w:ascii="Calibri" w:hAnsi="Calibri"/>
        </w:rPr>
        <w:t xml:space="preserve"> und beruhigend zugleich</w:t>
      </w:r>
      <w:r w:rsidRPr="00117CA7">
        <w:rPr>
          <w:rFonts w:ascii="Calibri" w:hAnsi="Calibri"/>
        </w:rPr>
        <w:t>.</w:t>
      </w:r>
      <w:r w:rsidR="0078614A" w:rsidRPr="00117CA7">
        <w:rPr>
          <w:rFonts w:ascii="Calibri" w:hAnsi="Calibri"/>
        </w:rPr>
        <w:t xml:space="preserve"> </w:t>
      </w:r>
      <w:r w:rsidR="00ED286D" w:rsidRPr="00117CA7">
        <w:rPr>
          <w:rFonts w:ascii="Calibri" w:hAnsi="Calibri"/>
          <w:szCs w:val="24"/>
        </w:rPr>
        <w:t>Vom hl. Wüstenvater Ant</w:t>
      </w:r>
      <w:r w:rsidR="00ED286D" w:rsidRPr="00117CA7">
        <w:rPr>
          <w:rFonts w:ascii="Calibri" w:hAnsi="Calibri"/>
          <w:szCs w:val="24"/>
        </w:rPr>
        <w:t>o</w:t>
      </w:r>
      <w:r w:rsidR="00ED286D" w:rsidRPr="00117CA7">
        <w:rPr>
          <w:rFonts w:ascii="Calibri" w:hAnsi="Calibri"/>
          <w:szCs w:val="24"/>
        </w:rPr>
        <w:t>nius ist folgende Vision überliefert: »</w:t>
      </w:r>
      <w:r w:rsidR="00ED286D" w:rsidRPr="00117CA7">
        <w:rPr>
          <w:rFonts w:ascii="Calibri" w:eastAsia="Helvetica" w:hAnsi="Calibri" w:cs="Helvetica"/>
          <w:szCs w:val="24"/>
        </w:rPr>
        <w:t>Ich sah alle Schlingen des bösen Fei</w:t>
      </w:r>
      <w:r w:rsidR="00ED286D" w:rsidRPr="00117CA7">
        <w:rPr>
          <w:rFonts w:ascii="Calibri" w:eastAsia="Helvetica" w:hAnsi="Calibri" w:cs="Helvetica"/>
          <w:szCs w:val="24"/>
        </w:rPr>
        <w:t>n</w:t>
      </w:r>
      <w:r w:rsidR="00ED286D" w:rsidRPr="00117CA7">
        <w:rPr>
          <w:rFonts w:ascii="Calibri" w:eastAsia="Helvetica" w:hAnsi="Calibri" w:cs="Helvetica"/>
          <w:szCs w:val="24"/>
        </w:rPr>
        <w:t>des über die Erde ausgebreitet. Da seufzte ich und sagte: Wer kann ihnen entg</w:t>
      </w:r>
      <w:r w:rsidR="00ED286D" w:rsidRPr="00117CA7">
        <w:rPr>
          <w:rFonts w:ascii="Calibri" w:eastAsia="Helvetica" w:hAnsi="Calibri" w:cs="Helvetica"/>
          <w:szCs w:val="24"/>
        </w:rPr>
        <w:t>e</w:t>
      </w:r>
      <w:r w:rsidR="00ED286D" w:rsidRPr="00117CA7">
        <w:rPr>
          <w:rFonts w:ascii="Calibri" w:eastAsia="Helvetica" w:hAnsi="Calibri" w:cs="Helvetica"/>
          <w:szCs w:val="24"/>
        </w:rPr>
        <w:t>hen? Da hörte ich eine Stimme, die zu mir sagte: Die Demut</w:t>
      </w:r>
      <w:proofErr w:type="gramStart"/>
      <w:r w:rsidR="00ED286D" w:rsidRPr="00117CA7">
        <w:rPr>
          <w:rFonts w:ascii="Calibri" w:eastAsia="Helvetica" w:hAnsi="Calibri" w:cs="Helvetica"/>
          <w:szCs w:val="24"/>
        </w:rPr>
        <w:t>.</w:t>
      </w:r>
      <w:r w:rsidR="00ED286D" w:rsidRPr="00117CA7">
        <w:rPr>
          <w:rFonts w:ascii="Calibri" w:eastAsia="Helvetica" w:hAnsi="Calibri"/>
          <w:szCs w:val="24"/>
        </w:rPr>
        <w:t>«</w:t>
      </w:r>
      <w:proofErr w:type="gramEnd"/>
      <w:r w:rsidR="002B23AC" w:rsidRPr="00117CA7">
        <w:rPr>
          <w:rFonts w:ascii="Calibri" w:eastAsia="Helvetica" w:hAnsi="Calibri"/>
          <w:szCs w:val="24"/>
        </w:rPr>
        <w:t xml:space="preserve"> </w:t>
      </w:r>
      <w:r w:rsidR="00421274" w:rsidRPr="00117CA7">
        <w:rPr>
          <w:rFonts w:ascii="Calibri" w:eastAsia="Helvetica" w:hAnsi="Calibri"/>
          <w:szCs w:val="24"/>
        </w:rPr>
        <w:t>Wenn</w:t>
      </w:r>
      <w:r w:rsidR="00F928CD" w:rsidRPr="00117CA7">
        <w:rPr>
          <w:rFonts w:ascii="Calibri" w:hAnsi="Calibri"/>
        </w:rPr>
        <w:t xml:space="preserve"> wir uns eine kindliche Haltung Gott gegenüber bewa</w:t>
      </w:r>
      <w:r w:rsidR="00F928CD" w:rsidRPr="00117CA7">
        <w:rPr>
          <w:rFonts w:ascii="Calibri" w:hAnsi="Calibri"/>
        </w:rPr>
        <w:t>h</w:t>
      </w:r>
      <w:r w:rsidR="00F928CD" w:rsidRPr="00117CA7">
        <w:rPr>
          <w:rFonts w:ascii="Calibri" w:hAnsi="Calibri"/>
        </w:rPr>
        <w:t xml:space="preserve">ren, brauchen wir die Hölle nicht fürchten. Solange wir </w:t>
      </w:r>
      <w:r w:rsidRPr="00117CA7">
        <w:rPr>
          <w:rFonts w:ascii="Calibri" w:hAnsi="Calibri"/>
        </w:rPr>
        <w:t>unsere Fehler und Sünden eingest</w:t>
      </w:r>
      <w:r w:rsidRPr="00117CA7">
        <w:rPr>
          <w:rFonts w:ascii="Calibri" w:hAnsi="Calibri"/>
        </w:rPr>
        <w:t>e</w:t>
      </w:r>
      <w:r w:rsidRPr="00117CA7">
        <w:rPr>
          <w:rFonts w:ascii="Calibri" w:hAnsi="Calibri"/>
        </w:rPr>
        <w:t xml:space="preserve">hen, solange wir uns von ihm in der Beichte </w:t>
      </w:r>
      <w:r w:rsidR="002B23AC" w:rsidRPr="00117CA7">
        <w:rPr>
          <w:rFonts w:ascii="Calibri" w:hAnsi="Calibri"/>
        </w:rPr>
        <w:t xml:space="preserve">immer wieder </w:t>
      </w:r>
      <w:r w:rsidRPr="00117CA7">
        <w:rPr>
          <w:rFonts w:ascii="Calibri" w:hAnsi="Calibri"/>
        </w:rPr>
        <w:t>reinigen la</w:t>
      </w:r>
      <w:r w:rsidRPr="00117CA7">
        <w:rPr>
          <w:rFonts w:ascii="Calibri" w:hAnsi="Calibri"/>
        </w:rPr>
        <w:t>s</w:t>
      </w:r>
      <w:r w:rsidRPr="00117CA7">
        <w:rPr>
          <w:rFonts w:ascii="Calibri" w:hAnsi="Calibri"/>
        </w:rPr>
        <w:t xml:space="preserve">sen, dürfen wir in der sicheren Hoffnung leben, dass Jesus für uns </w:t>
      </w:r>
      <w:r w:rsidRPr="00117CA7">
        <w:rPr>
          <w:rFonts w:ascii="Calibri" w:hAnsi="Calibri"/>
          <w:i/>
          <w:iCs/>
        </w:rPr>
        <w:t xml:space="preserve">im Himmel </w:t>
      </w:r>
      <w:r w:rsidRPr="00117CA7">
        <w:rPr>
          <w:rFonts w:ascii="Calibri" w:hAnsi="Calibri"/>
        </w:rPr>
        <w:t>eine Wohnung b</w:t>
      </w:r>
      <w:r w:rsidRPr="00117CA7">
        <w:rPr>
          <w:rFonts w:ascii="Calibri" w:hAnsi="Calibri"/>
        </w:rPr>
        <w:t>e</w:t>
      </w:r>
      <w:r w:rsidRPr="00117CA7">
        <w:rPr>
          <w:rFonts w:ascii="Calibri" w:hAnsi="Calibri"/>
        </w:rPr>
        <w:t>reitet hat.</w:t>
      </w:r>
    </w:p>
    <w:p w:rsidR="00B41CC7" w:rsidRPr="00117CA7" w:rsidRDefault="00B41CC7">
      <w:pPr>
        <w:jc w:val="both"/>
        <w:rPr>
          <w:rFonts w:ascii="Calibri" w:hAnsi="Calibri"/>
        </w:rPr>
      </w:pPr>
    </w:p>
    <w:p w:rsidR="00424A55" w:rsidRPr="00117CA7" w:rsidRDefault="00C646FE" w:rsidP="00424A55">
      <w:pPr>
        <w:pBdr>
          <w:top w:val="single" w:sz="2" w:space="1" w:color="auto"/>
        </w:pBdr>
        <w:jc w:val="both"/>
        <w:rPr>
          <w:rFonts w:ascii="Calibri" w:hAnsi="Calibri"/>
          <w:b/>
          <w:bCs/>
        </w:rPr>
      </w:pPr>
      <w:r>
        <w:rPr>
          <w:rFonts w:ascii="Calibri" w:hAnsi="Calibri"/>
          <w:b/>
          <w:bCs/>
        </w:rPr>
        <w:t>Tipps zur Lektüre</w:t>
      </w:r>
    </w:p>
    <w:p w:rsidR="00424A55" w:rsidRPr="00117CA7" w:rsidRDefault="00424A55" w:rsidP="00424A55">
      <w:pPr>
        <w:jc w:val="both"/>
        <w:rPr>
          <w:rFonts w:ascii="Calibri" w:hAnsi="Calibri"/>
        </w:rPr>
      </w:pPr>
      <w:r w:rsidRPr="00117CA7">
        <w:rPr>
          <w:rFonts w:ascii="Calibri" w:hAnsi="Calibri"/>
        </w:rPr>
        <w:t xml:space="preserve">C.S. </w:t>
      </w:r>
      <w:r w:rsidRPr="00117CA7">
        <w:rPr>
          <w:rFonts w:ascii="Calibri" w:hAnsi="Calibri"/>
          <w:smallCaps/>
        </w:rPr>
        <w:t>Lewis</w:t>
      </w:r>
      <w:r w:rsidRPr="00117CA7">
        <w:rPr>
          <w:rFonts w:ascii="Calibri" w:hAnsi="Calibri"/>
        </w:rPr>
        <w:t xml:space="preserve">, </w:t>
      </w:r>
      <w:r w:rsidRPr="00117CA7">
        <w:rPr>
          <w:rFonts w:ascii="Calibri" w:hAnsi="Calibri"/>
          <w:i/>
          <w:iCs/>
        </w:rPr>
        <w:t>Über den Schmerz</w:t>
      </w:r>
      <w:r w:rsidRPr="00117CA7">
        <w:rPr>
          <w:rFonts w:ascii="Calibri" w:hAnsi="Calibri"/>
        </w:rPr>
        <w:t xml:space="preserve">, Brunnen Verlag: Gießen </w:t>
      </w:r>
      <w:r w:rsidRPr="00117CA7">
        <w:rPr>
          <w:rFonts w:ascii="Calibri" w:hAnsi="Calibri"/>
          <w:vertAlign w:val="superscript"/>
        </w:rPr>
        <w:t>7</w:t>
      </w:r>
      <w:r w:rsidRPr="00117CA7">
        <w:rPr>
          <w:rFonts w:ascii="Calibri" w:hAnsi="Calibri"/>
        </w:rPr>
        <w:t>2009 (vor allem das Kapitel »Die Hölle«, S. 119-129).</w:t>
      </w:r>
    </w:p>
    <w:p w:rsidR="00424A55" w:rsidRPr="00117CA7" w:rsidRDefault="00424A55" w:rsidP="00424A55">
      <w:pPr>
        <w:jc w:val="both"/>
        <w:rPr>
          <w:rFonts w:ascii="Calibri" w:hAnsi="Calibri"/>
        </w:rPr>
      </w:pPr>
      <w:r w:rsidRPr="00117CA7">
        <w:rPr>
          <w:rFonts w:ascii="Calibri" w:hAnsi="Calibri"/>
        </w:rPr>
        <w:t xml:space="preserve">C.S. </w:t>
      </w:r>
      <w:r w:rsidRPr="00117CA7">
        <w:rPr>
          <w:rFonts w:ascii="Calibri" w:hAnsi="Calibri"/>
          <w:smallCaps/>
        </w:rPr>
        <w:t>Lewis</w:t>
      </w:r>
      <w:r w:rsidRPr="00117CA7">
        <w:rPr>
          <w:rFonts w:ascii="Calibri" w:hAnsi="Calibri"/>
        </w:rPr>
        <w:t xml:space="preserve">, </w:t>
      </w:r>
      <w:r w:rsidRPr="00117CA7">
        <w:rPr>
          <w:rFonts w:ascii="Calibri" w:hAnsi="Calibri"/>
          <w:i/>
          <w:iCs/>
        </w:rPr>
        <w:t>Die große Scheidung</w:t>
      </w:r>
      <w:r w:rsidRPr="00117CA7">
        <w:rPr>
          <w:rFonts w:ascii="Calibri" w:hAnsi="Calibri"/>
        </w:rPr>
        <w:t xml:space="preserve">, Johannes Verlag: Einsiedeln </w:t>
      </w:r>
      <w:r w:rsidRPr="00117CA7">
        <w:rPr>
          <w:rFonts w:ascii="Calibri" w:hAnsi="Calibri"/>
          <w:vertAlign w:val="superscript"/>
        </w:rPr>
        <w:t>11</w:t>
      </w:r>
      <w:r w:rsidRPr="00117CA7">
        <w:rPr>
          <w:rFonts w:ascii="Calibri" w:hAnsi="Calibri"/>
        </w:rPr>
        <w:t>2008.</w:t>
      </w:r>
    </w:p>
    <w:p w:rsidR="00931A75" w:rsidRPr="00170616" w:rsidRDefault="00424A55" w:rsidP="00170616">
      <w:pPr>
        <w:jc w:val="both"/>
        <w:rPr>
          <w:rFonts w:ascii="Calibri" w:hAnsi="Calibri"/>
          <w:lang w:val="en-US"/>
        </w:rPr>
      </w:pPr>
      <w:r w:rsidRPr="00117CA7">
        <w:rPr>
          <w:rFonts w:ascii="Calibri" w:hAnsi="Calibri"/>
          <w:smallCaps/>
          <w:lang w:val="en-US"/>
        </w:rPr>
        <w:t>Peter Kreeft / Ronald K. Tacelli</w:t>
      </w:r>
      <w:r w:rsidRPr="00117CA7">
        <w:rPr>
          <w:rFonts w:ascii="Calibri" w:hAnsi="Calibri"/>
          <w:lang w:val="en-US"/>
        </w:rPr>
        <w:t xml:space="preserve">, </w:t>
      </w:r>
      <w:r w:rsidRPr="00117CA7">
        <w:rPr>
          <w:rFonts w:ascii="Calibri" w:hAnsi="Calibri"/>
          <w:i/>
          <w:iCs/>
          <w:lang w:val="en-US"/>
        </w:rPr>
        <w:t>Pocket Handbook of Christian Apologetics</w:t>
      </w:r>
      <w:r w:rsidRPr="00117CA7">
        <w:rPr>
          <w:rFonts w:ascii="Calibri" w:hAnsi="Calibri"/>
          <w:lang w:val="en-US"/>
        </w:rPr>
        <w:t>, InterVarsity Press: Downers Grove 2003 (vor allem das Kapitel »Heaven and Hell, S. 97-111)</w:t>
      </w:r>
      <w:r w:rsidR="00D45B19" w:rsidRPr="00117CA7">
        <w:rPr>
          <w:rFonts w:ascii="Calibri" w:hAnsi="Calibri"/>
          <w:lang w:val="en-US"/>
        </w:rPr>
        <w:t>.</w:t>
      </w:r>
    </w:p>
    <w:sectPr w:rsidR="00931A75" w:rsidRPr="00170616">
      <w:headerReference w:type="default" r:id="rId8"/>
      <w:footerReference w:type="even" r:id="rId9"/>
      <w:footerReference w:type="default" r:id="rId10"/>
      <w:pgSz w:w="11906" w:h="16838"/>
      <w:pgMar w:top="1417" w:right="1417" w:bottom="1134" w:left="141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322" w:rsidRDefault="00776322">
      <w:r>
        <w:separator/>
      </w:r>
    </w:p>
  </w:endnote>
  <w:endnote w:type="continuationSeparator" w:id="0">
    <w:p w:rsidR="00776322" w:rsidRDefault="007763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CA7" w:rsidRDefault="00117CA7" w:rsidP="008C775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117CA7" w:rsidRDefault="00117CA7">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CA7" w:rsidRPr="00117CA7" w:rsidRDefault="00117CA7" w:rsidP="008C7753">
    <w:pPr>
      <w:pStyle w:val="Fuzeile"/>
      <w:framePr w:wrap="around" w:vAnchor="text" w:hAnchor="margin" w:xAlign="center" w:y="1"/>
      <w:rPr>
        <w:rStyle w:val="Seitenzahl"/>
        <w:rFonts w:ascii="Calibri" w:hAnsi="Calibri"/>
      </w:rPr>
    </w:pPr>
    <w:r w:rsidRPr="00117CA7">
      <w:rPr>
        <w:rStyle w:val="Seitenzahl"/>
        <w:rFonts w:ascii="Calibri" w:hAnsi="Calibri"/>
      </w:rPr>
      <w:fldChar w:fldCharType="begin"/>
    </w:r>
    <w:r w:rsidRPr="00117CA7">
      <w:rPr>
        <w:rStyle w:val="Seitenzahl"/>
        <w:rFonts w:ascii="Calibri" w:hAnsi="Calibri"/>
      </w:rPr>
      <w:instrText xml:space="preserve">PAGE  </w:instrText>
    </w:r>
    <w:r w:rsidRPr="00117CA7">
      <w:rPr>
        <w:rStyle w:val="Seitenzahl"/>
        <w:rFonts w:ascii="Calibri" w:hAnsi="Calibri"/>
      </w:rPr>
      <w:fldChar w:fldCharType="separate"/>
    </w:r>
    <w:r w:rsidR="00692D3F">
      <w:rPr>
        <w:rStyle w:val="Seitenzahl"/>
        <w:rFonts w:ascii="Calibri" w:hAnsi="Calibri"/>
        <w:noProof/>
      </w:rPr>
      <w:t>4</w:t>
    </w:r>
    <w:r w:rsidRPr="00117CA7">
      <w:rPr>
        <w:rStyle w:val="Seitenzahl"/>
        <w:rFonts w:ascii="Calibri" w:hAnsi="Calibri"/>
      </w:rPr>
      <w:fldChar w:fldCharType="end"/>
    </w:r>
  </w:p>
  <w:p w:rsidR="00B41CC7" w:rsidRDefault="00B41CC7">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322" w:rsidRDefault="00776322">
      <w:r>
        <w:separator/>
      </w:r>
    </w:p>
  </w:footnote>
  <w:footnote w:type="continuationSeparator" w:id="0">
    <w:p w:rsidR="00776322" w:rsidRDefault="007763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7CA7" w:rsidRPr="0006397A" w:rsidRDefault="00117CA7" w:rsidP="0006397A">
    <w:pPr>
      <w:pStyle w:val="Kopfzeile"/>
      <w:pBdr>
        <w:bottom w:val="single" w:sz="4" w:space="1" w:color="auto"/>
      </w:pBdr>
      <w:jc w:val="center"/>
      <w:rPr>
        <w:rFonts w:ascii="Calibri" w:hAnsi="Calibri"/>
        <w:i/>
      </w:rPr>
    </w:pPr>
    <w:r w:rsidRPr="00117CA7">
      <w:rPr>
        <w:rFonts w:ascii="Calibri" w:hAnsi="Calibri"/>
      </w:rPr>
      <w:t xml:space="preserve">KIK – </w:t>
    </w:r>
    <w:r w:rsidRPr="00117CA7">
      <w:rPr>
        <w:rFonts w:ascii="Calibri" w:hAnsi="Calibri"/>
        <w:i/>
      </w:rPr>
      <w:t>Hölle. Kann es so etwas geben?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13"/>
    <w:lvl w:ilvl="0">
      <w:start w:val="1"/>
      <w:numFmt w:val="decimal"/>
      <w:lvlText w:val="%1."/>
      <w:lvlJc w:val="left"/>
      <w:pPr>
        <w:tabs>
          <w:tab w:val="num" w:pos="360"/>
        </w:tabs>
        <w:ind w:left="36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embedSystemFonts/>
  <w:proofState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286D"/>
    <w:rsid w:val="00013317"/>
    <w:rsid w:val="0006397A"/>
    <w:rsid w:val="00075103"/>
    <w:rsid w:val="000B22AA"/>
    <w:rsid w:val="000F3724"/>
    <w:rsid w:val="000F5005"/>
    <w:rsid w:val="00113D80"/>
    <w:rsid w:val="00117CA7"/>
    <w:rsid w:val="00153047"/>
    <w:rsid w:val="00170616"/>
    <w:rsid w:val="001967D0"/>
    <w:rsid w:val="001A4180"/>
    <w:rsid w:val="001D4E3F"/>
    <w:rsid w:val="001E2B7E"/>
    <w:rsid w:val="00235A96"/>
    <w:rsid w:val="002528DC"/>
    <w:rsid w:val="00253DDD"/>
    <w:rsid w:val="002870B0"/>
    <w:rsid w:val="002B23AC"/>
    <w:rsid w:val="00404A8A"/>
    <w:rsid w:val="00421274"/>
    <w:rsid w:val="00424A55"/>
    <w:rsid w:val="00464A6A"/>
    <w:rsid w:val="004709F0"/>
    <w:rsid w:val="00490179"/>
    <w:rsid w:val="004F25CA"/>
    <w:rsid w:val="00505B1B"/>
    <w:rsid w:val="005578AF"/>
    <w:rsid w:val="00576742"/>
    <w:rsid w:val="00593D9D"/>
    <w:rsid w:val="00683E16"/>
    <w:rsid w:val="00692D3F"/>
    <w:rsid w:val="006C35EA"/>
    <w:rsid w:val="00742A2D"/>
    <w:rsid w:val="00776322"/>
    <w:rsid w:val="0078614A"/>
    <w:rsid w:val="00874090"/>
    <w:rsid w:val="00886082"/>
    <w:rsid w:val="008C6C41"/>
    <w:rsid w:val="008C7753"/>
    <w:rsid w:val="008E2956"/>
    <w:rsid w:val="00931A75"/>
    <w:rsid w:val="00A76ECA"/>
    <w:rsid w:val="00B10DBC"/>
    <w:rsid w:val="00B3583E"/>
    <w:rsid w:val="00B41CC7"/>
    <w:rsid w:val="00BC15AE"/>
    <w:rsid w:val="00C01A7A"/>
    <w:rsid w:val="00C27A4D"/>
    <w:rsid w:val="00C41874"/>
    <w:rsid w:val="00C646FE"/>
    <w:rsid w:val="00CD15AA"/>
    <w:rsid w:val="00D45B19"/>
    <w:rsid w:val="00D83D98"/>
    <w:rsid w:val="00E14647"/>
    <w:rsid w:val="00E16687"/>
    <w:rsid w:val="00E84E46"/>
    <w:rsid w:val="00ED286D"/>
    <w:rsid w:val="00EF7EDD"/>
    <w:rsid w:val="00F07EF2"/>
    <w:rsid w:val="00F24B89"/>
    <w:rsid w:val="00F928CD"/>
    <w:rsid w:val="00F97CAA"/>
    <w:rsid w:val="00FA4A1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5:chartTrackingRefBased/>
  <w15:docId w15:val="{CFB4896A-2669-453F-BF34-7C9C44EE2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eastAsia="SimSun"/>
      <w:sz w:val="24"/>
      <w:lang w:eastAsia="ar-SA"/>
    </w:rPr>
  </w:style>
  <w:style w:type="paragraph" w:styleId="berschrift1">
    <w:name w:val="heading 1"/>
    <w:basedOn w:val="Standard"/>
    <w:next w:val="Standard"/>
    <w:qFormat/>
    <w:pPr>
      <w:keepNext/>
      <w:numPr>
        <w:numId w:val="1"/>
      </w:numPr>
      <w:outlineLvl w:val="0"/>
    </w:pPr>
    <w:rPr>
      <w:rFonts w:cs="Arial"/>
      <w:b/>
      <w:bCs/>
      <w:kern w:val="1"/>
      <w:sz w:val="28"/>
      <w:szCs w:val="32"/>
    </w:rPr>
  </w:style>
  <w:style w:type="paragraph" w:styleId="berschrift2">
    <w:name w:val="heading 2"/>
    <w:basedOn w:val="Standard"/>
    <w:next w:val="Standard"/>
    <w:qFormat/>
    <w:pPr>
      <w:keepNext/>
      <w:numPr>
        <w:ilvl w:val="1"/>
        <w:numId w:val="1"/>
      </w:numPr>
      <w:ind w:left="397" w:firstLine="0"/>
      <w:outlineLvl w:val="1"/>
    </w:pPr>
    <w:rPr>
      <w:rFonts w:cs="Arial"/>
      <w:b/>
      <w:bCs/>
      <w:iCs/>
      <w:sz w:val="26"/>
      <w:szCs w:val="28"/>
    </w:rPr>
  </w:style>
  <w:style w:type="paragraph" w:styleId="berschrift3">
    <w:name w:val="heading 3"/>
    <w:basedOn w:val="Standard"/>
    <w:next w:val="Standard"/>
    <w:qFormat/>
    <w:pPr>
      <w:keepNext/>
      <w:numPr>
        <w:ilvl w:val="2"/>
        <w:numId w:val="1"/>
      </w:numPr>
      <w:ind w:left="851" w:firstLine="0"/>
      <w:outlineLvl w:val="2"/>
    </w:pPr>
    <w:rPr>
      <w:rFonts w:cs="Arial"/>
      <w:b/>
      <w:bCs/>
      <w:sz w:val="26"/>
      <w:szCs w:val="24"/>
    </w:rPr>
  </w:style>
  <w:style w:type="paragraph" w:styleId="berschrift4">
    <w:name w:val="heading 4"/>
    <w:basedOn w:val="Standard"/>
    <w:next w:val="Standard"/>
    <w:qFormat/>
    <w:pPr>
      <w:keepNext/>
      <w:numPr>
        <w:ilvl w:val="3"/>
        <w:numId w:val="1"/>
      </w:numPr>
      <w:ind w:left="1247" w:firstLine="0"/>
      <w:outlineLvl w:val="3"/>
    </w:pPr>
    <w:rPr>
      <w:b/>
      <w:bCs/>
      <w:sz w:val="25"/>
      <w:szCs w:val="24"/>
    </w:rPr>
  </w:style>
  <w:style w:type="paragraph" w:styleId="berschrift5">
    <w:name w:val="heading 5"/>
    <w:basedOn w:val="Standard"/>
    <w:next w:val="Standard"/>
    <w:qFormat/>
    <w:pPr>
      <w:numPr>
        <w:ilvl w:val="4"/>
        <w:numId w:val="1"/>
      </w:numPr>
      <w:ind w:left="1701" w:firstLine="0"/>
      <w:outlineLvl w:val="4"/>
    </w:pPr>
    <w:rPr>
      <w:b/>
      <w:bCs/>
      <w:iCs/>
      <w:szCs w:val="2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character" w:customStyle="1" w:styleId="WW8Num5z0">
    <w:name w:val="WW8Num5z0"/>
    <w:rPr>
      <w:rFonts w:ascii="Symbol" w:hAnsi="Symbol" w:cs="Symbol"/>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rFonts w:ascii="Symbol" w:hAnsi="Symbol" w:cs="Symbol"/>
    </w:rPr>
  </w:style>
  <w:style w:type="character" w:customStyle="1" w:styleId="WW8Num10z0">
    <w:name w:val="WW8Num10z0"/>
    <w:rPr>
      <w:rFonts w:ascii="Symbol" w:hAnsi="Symbol" w:cs="Symbol"/>
    </w:rPr>
  </w:style>
  <w:style w:type="character" w:customStyle="1" w:styleId="WW8Num11z0">
    <w:name w:val="WW8Num11z0"/>
    <w:rPr>
      <w:rFonts w:ascii="Symbol" w:eastAsia="SimSun" w:hAnsi="Symbol" w:cs="Times New Roman"/>
    </w:rPr>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WW8Num11z3">
    <w:name w:val="WW8Num11z3"/>
    <w:rPr>
      <w:rFonts w:ascii="Symbol" w:hAnsi="Symbol" w:cs="Symbol"/>
    </w:rPr>
  </w:style>
  <w:style w:type="character" w:customStyle="1" w:styleId="WW8Num12z0">
    <w:name w:val="WW8Num12z0"/>
    <w:rPr>
      <w:rFonts w:ascii="Symbol" w:eastAsia="SimSun" w:hAnsi="Symbol"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cs="Wingdings"/>
    </w:rPr>
  </w:style>
  <w:style w:type="character" w:customStyle="1" w:styleId="WW8Num12z3">
    <w:name w:val="WW8Num12z3"/>
    <w:rPr>
      <w:rFonts w:ascii="Symbol" w:hAnsi="Symbol" w:cs="Symbol"/>
    </w:rPr>
  </w:style>
  <w:style w:type="character" w:customStyle="1" w:styleId="WW8Num14z0">
    <w:name w:val="WW8Num14z0"/>
    <w:rPr>
      <w:rFonts w:ascii="Symbol" w:eastAsia="SimSun" w:hAnsi="Symbol" w:cs="Times New Roman"/>
    </w:rPr>
  </w:style>
  <w:style w:type="character" w:customStyle="1" w:styleId="WW8Num14z1">
    <w:name w:val="WW8Num14z1"/>
    <w:rPr>
      <w:rFonts w:ascii="Courier New" w:hAnsi="Courier New" w:cs="Courier New"/>
    </w:rPr>
  </w:style>
  <w:style w:type="character" w:customStyle="1" w:styleId="WW8Num14z2">
    <w:name w:val="WW8Num14z2"/>
    <w:rPr>
      <w:rFonts w:ascii="Wingdings" w:hAnsi="Wingdings" w:cs="Wingdings"/>
    </w:rPr>
  </w:style>
  <w:style w:type="character" w:customStyle="1" w:styleId="WW8Num14z3">
    <w:name w:val="WW8Num14z3"/>
    <w:rPr>
      <w:rFonts w:ascii="Symbol" w:hAnsi="Symbol" w:cs="Symbol"/>
    </w:rPr>
  </w:style>
  <w:style w:type="character" w:customStyle="1" w:styleId="Absatz-Standardschriftart1">
    <w:name w:val="Absatz-Standardschriftart1"/>
  </w:style>
  <w:style w:type="character" w:customStyle="1" w:styleId="highlight">
    <w:name w:val="highlight"/>
    <w:basedOn w:val="Absatz-Standardschriftart1"/>
  </w:style>
  <w:style w:type="character" w:styleId="Hyperlink">
    <w:name w:val="Hyperlink"/>
    <w:rPr>
      <w:color w:val="0000FF"/>
      <w:u w:val="single"/>
    </w:rPr>
  </w:style>
  <w:style w:type="character" w:styleId="Seitenzahl">
    <w:name w:val="page number"/>
    <w:basedOn w:val="Absatz-Standardschriftart1"/>
  </w:style>
  <w:style w:type="paragraph" w:customStyle="1" w:styleId="berschrift">
    <w:name w:val="Überschrift"/>
    <w:basedOn w:val="Standard"/>
    <w:next w:val="Textkrper"/>
    <w:pPr>
      <w:keepNext/>
      <w:spacing w:before="240" w:after="120"/>
    </w:pPr>
    <w:rPr>
      <w:rFonts w:ascii="Arial" w:eastAsia="Arial Unicode MS" w:hAnsi="Arial" w:cs="Arial Unicode MS"/>
      <w:sz w:val="28"/>
      <w:szCs w:val="28"/>
    </w:rPr>
  </w:style>
  <w:style w:type="paragraph" w:styleId="Textkrper">
    <w:name w:val="Body Text"/>
    <w:basedOn w:val="Standard"/>
    <w:pPr>
      <w:spacing w:after="120"/>
    </w:pPr>
  </w:style>
  <w:style w:type="paragraph" w:styleId="Liste">
    <w:name w:val="List"/>
    <w:basedOn w:val="Textkrper"/>
  </w:style>
  <w:style w:type="paragraph" w:customStyle="1" w:styleId="Beschriftung1">
    <w:name w:val="Beschriftung1"/>
    <w:basedOn w:val="Standard"/>
    <w:pPr>
      <w:suppressLineNumbers/>
      <w:spacing w:before="120" w:after="120"/>
    </w:pPr>
    <w:rPr>
      <w:i/>
      <w:iCs/>
      <w:szCs w:val="24"/>
    </w:rPr>
  </w:style>
  <w:style w:type="paragraph" w:customStyle="1" w:styleId="Verzeichnis">
    <w:name w:val="Verzeichnis"/>
    <w:basedOn w:val="Standard"/>
    <w:pPr>
      <w:suppressLineNumbers/>
    </w:pPr>
  </w:style>
  <w:style w:type="paragraph" w:customStyle="1" w:styleId="Eigen">
    <w:name w:val="Eigen"/>
    <w:basedOn w:val="Standard"/>
    <w:pPr>
      <w:numPr>
        <w:numId w:val="2"/>
      </w:numPr>
      <w:pBdr>
        <w:top w:val="single" w:sz="1" w:space="1" w:color="000000"/>
      </w:pBdr>
      <w:spacing w:before="120" w:after="60"/>
    </w:pPr>
    <w:rPr>
      <w:b/>
    </w:rPr>
  </w:style>
  <w:style w:type="paragraph" w:customStyle="1" w:styleId="Dokumentstruktur1">
    <w:name w:val="Dokumentstruktur1"/>
    <w:basedOn w:val="Standard"/>
    <w:pPr>
      <w:shd w:val="clear" w:color="auto" w:fill="000080"/>
    </w:pPr>
    <w:rPr>
      <w:rFonts w:ascii="Arial" w:hAnsi="Arial" w:cs="Tahoma"/>
      <w:sz w:val="20"/>
    </w:rPr>
  </w:style>
  <w:style w:type="paragraph" w:customStyle="1" w:styleId="Kommentartext1">
    <w:name w:val="Kommentartext1"/>
    <w:basedOn w:val="Standard"/>
    <w:rPr>
      <w:sz w:val="20"/>
    </w:rPr>
  </w:style>
  <w:style w:type="paragraph" w:customStyle="1" w:styleId="Block">
    <w:name w:val="Block"/>
    <w:basedOn w:val="Standard"/>
    <w:pPr>
      <w:spacing w:before="360" w:after="360"/>
      <w:ind w:left="737"/>
    </w:pPr>
    <w:rPr>
      <w:sz w:val="22"/>
    </w:rPr>
  </w:style>
  <w:style w:type="paragraph" w:styleId="Fuzeile">
    <w:name w:val="footer"/>
    <w:basedOn w:val="Standard"/>
    <w:pPr>
      <w:tabs>
        <w:tab w:val="center" w:pos="4536"/>
        <w:tab w:val="right" w:pos="9072"/>
      </w:tabs>
    </w:pPr>
  </w:style>
  <w:style w:type="paragraph" w:customStyle="1" w:styleId="Rahmeninhalt">
    <w:name w:val="Rahmeninhalt"/>
    <w:basedOn w:val="Textkrper"/>
  </w:style>
  <w:style w:type="paragraph" w:styleId="Kopfzeile">
    <w:name w:val="header"/>
    <w:basedOn w:val="Standard"/>
    <w:link w:val="KopfzeileZchn"/>
    <w:uiPriority w:val="99"/>
    <w:pPr>
      <w:suppressLineNumbers/>
      <w:tabs>
        <w:tab w:val="center" w:pos="4819"/>
        <w:tab w:val="right" w:pos="9638"/>
      </w:tabs>
    </w:pPr>
  </w:style>
  <w:style w:type="character" w:styleId="Kommentarzeichen">
    <w:name w:val="annotation reference"/>
    <w:semiHidden/>
    <w:rsid w:val="004F25CA"/>
    <w:rPr>
      <w:sz w:val="16"/>
      <w:szCs w:val="16"/>
    </w:rPr>
  </w:style>
  <w:style w:type="paragraph" w:styleId="Kommentartext">
    <w:name w:val="annotation text"/>
    <w:basedOn w:val="Standard"/>
    <w:semiHidden/>
    <w:rsid w:val="004F25CA"/>
    <w:rPr>
      <w:sz w:val="20"/>
    </w:rPr>
  </w:style>
  <w:style w:type="paragraph" w:styleId="Kommentarthema">
    <w:name w:val="annotation subject"/>
    <w:basedOn w:val="Kommentartext"/>
    <w:next w:val="Kommentartext"/>
    <w:semiHidden/>
    <w:rsid w:val="004F25CA"/>
    <w:rPr>
      <w:b/>
      <w:bCs/>
    </w:rPr>
  </w:style>
  <w:style w:type="paragraph" w:styleId="Sprechblasentext">
    <w:name w:val="Balloon Text"/>
    <w:basedOn w:val="Standard"/>
    <w:semiHidden/>
    <w:rsid w:val="004F25CA"/>
    <w:rPr>
      <w:rFonts w:ascii="Tahoma" w:hAnsi="Tahoma" w:cs="Tahoma"/>
      <w:sz w:val="16"/>
      <w:szCs w:val="16"/>
    </w:rPr>
  </w:style>
  <w:style w:type="character" w:customStyle="1" w:styleId="KopfzeileZchn">
    <w:name w:val="Kopfzeile Zchn"/>
    <w:link w:val="Kopfzeile"/>
    <w:uiPriority w:val="99"/>
    <w:rsid w:val="00117CA7"/>
    <w:rPr>
      <w:rFonts w:eastAsia="SimSun"/>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1875</Words>
  <Characters>11813</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KIK Hölle</vt:lpstr>
    </vt:vector>
  </TitlesOfParts>
  <Company>Hewlett-Packard</Company>
  <LinksUpToDate>false</LinksUpToDate>
  <CharactersWithSpaces>13661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KIK Hölle</dc:title>
  <dc:subject/>
  <dc:creator>MChristoph</dc:creator>
  <cp:keywords/>
  <cp:lastModifiedBy>Windows User</cp:lastModifiedBy>
  <cp:revision>3</cp:revision>
  <cp:lastPrinted>2013-09-27T19:01:00Z</cp:lastPrinted>
  <dcterms:created xsi:type="dcterms:W3CDTF">2018-08-29T18:38:00Z</dcterms:created>
  <dcterms:modified xsi:type="dcterms:W3CDTF">2018-08-29T18:38:00Z</dcterms:modified>
</cp:coreProperties>
</file>