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D62" w:rsidRPr="00803BB4" w:rsidRDefault="00163FFD" w:rsidP="00803BB4">
      <w:pPr>
        <w:pStyle w:val="berschrift1"/>
        <w:spacing w:before="0" w:after="0"/>
        <w:jc w:val="center"/>
        <w:rPr>
          <w:rFonts w:ascii="Calibri" w:hAnsi="Calibri"/>
          <w:i/>
        </w:rPr>
      </w:pPr>
      <w:bookmarkStart w:id="0" w:name="_GoBack"/>
      <w:r w:rsidRPr="00163FFD">
        <w:rPr>
          <w:rFonts w:ascii="Calibri" w:hAnsi="Calibri"/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ge">
              <wp:posOffset>258985</wp:posOffset>
            </wp:positionV>
            <wp:extent cx="5760085" cy="1473835"/>
            <wp:effectExtent l="0" t="0" r="0" b="0"/>
            <wp:wrapTight wrapText="bothSides">
              <wp:wrapPolygon edited="0">
                <wp:start x="0" y="0"/>
                <wp:lineTo x="0" y="21218"/>
                <wp:lineTo x="21502" y="21218"/>
                <wp:lineTo x="21502" y="0"/>
                <wp:lineTo x="0" y="0"/>
              </wp:wrapPolygon>
            </wp:wrapTight>
            <wp:docPr id="1" name="Grafik 1" descr="D:\Eigene Dateien\Dokumente\Artikel\KIK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igene Dateien\Dokumente\Artikel\KIK\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806C48" w:rsidRPr="00803BB4">
        <w:rPr>
          <w:rFonts w:ascii="Calibri" w:hAnsi="Calibri"/>
        </w:rPr>
        <w:t>Das NT</w:t>
      </w:r>
      <w:r w:rsidR="0095073A" w:rsidRPr="00803BB4">
        <w:rPr>
          <w:rFonts w:ascii="Calibri" w:hAnsi="Calibri"/>
        </w:rPr>
        <w:t>:</w:t>
      </w:r>
      <w:r w:rsidR="003F634D" w:rsidRPr="00803BB4">
        <w:rPr>
          <w:rFonts w:ascii="Calibri" w:hAnsi="Calibri"/>
        </w:rPr>
        <w:t xml:space="preserve"> </w:t>
      </w:r>
      <w:r w:rsidR="00C616B5" w:rsidRPr="00803BB4">
        <w:rPr>
          <w:rFonts w:ascii="Calibri" w:hAnsi="Calibri"/>
        </w:rPr>
        <w:t>N</w:t>
      </w:r>
      <w:r w:rsidR="00967B0F" w:rsidRPr="00803BB4">
        <w:rPr>
          <w:rFonts w:ascii="Calibri" w:hAnsi="Calibri"/>
        </w:rPr>
        <w:t xml:space="preserve">ur </w:t>
      </w:r>
      <w:r w:rsidR="003F634D" w:rsidRPr="00803BB4">
        <w:rPr>
          <w:rFonts w:ascii="Calibri" w:hAnsi="Calibri"/>
        </w:rPr>
        <w:t xml:space="preserve">eine Sammlung von </w:t>
      </w:r>
      <w:r w:rsidR="008B40AD" w:rsidRPr="00803BB4">
        <w:rPr>
          <w:rFonts w:ascii="Calibri" w:hAnsi="Calibri"/>
        </w:rPr>
        <w:t>Märchenb</w:t>
      </w:r>
      <w:r w:rsidR="008B40AD" w:rsidRPr="00803BB4">
        <w:rPr>
          <w:rFonts w:ascii="Calibri" w:hAnsi="Calibri"/>
        </w:rPr>
        <w:t>ü</w:t>
      </w:r>
      <w:r w:rsidR="008B40AD" w:rsidRPr="00803BB4">
        <w:rPr>
          <w:rFonts w:ascii="Calibri" w:hAnsi="Calibri"/>
        </w:rPr>
        <w:t>cher</w:t>
      </w:r>
      <w:r w:rsidR="00394F34" w:rsidRPr="00803BB4">
        <w:rPr>
          <w:rFonts w:ascii="Calibri" w:hAnsi="Calibri"/>
        </w:rPr>
        <w:t>n</w:t>
      </w:r>
      <w:r w:rsidR="008B40AD" w:rsidRPr="00803BB4">
        <w:rPr>
          <w:rFonts w:ascii="Calibri" w:hAnsi="Calibri"/>
        </w:rPr>
        <w:t>?</w:t>
      </w:r>
    </w:p>
    <w:p w:rsidR="00752D62" w:rsidRPr="00803BB4" w:rsidRDefault="00752D62" w:rsidP="00554A77">
      <w:pPr>
        <w:jc w:val="both"/>
        <w:rPr>
          <w:rFonts w:ascii="Calibri" w:hAnsi="Calibri"/>
          <w:b/>
        </w:rPr>
      </w:pPr>
    </w:p>
    <w:p w:rsidR="007F6256" w:rsidRPr="00803BB4" w:rsidRDefault="00BB4ACE" w:rsidP="00554A77">
      <w:pPr>
        <w:jc w:val="both"/>
        <w:rPr>
          <w:rFonts w:ascii="Calibri" w:hAnsi="Calibri"/>
          <w:b/>
          <w:szCs w:val="24"/>
        </w:rPr>
      </w:pPr>
      <w:r w:rsidRPr="00803BB4">
        <w:rPr>
          <w:rFonts w:ascii="Calibri" w:hAnsi="Calibri"/>
          <w:b/>
          <w:i/>
          <w:szCs w:val="24"/>
        </w:rPr>
        <w:t xml:space="preserve">Der Vorwurf: </w:t>
      </w:r>
      <w:r w:rsidR="00261C64" w:rsidRPr="00803BB4">
        <w:rPr>
          <w:rFonts w:ascii="Calibri" w:hAnsi="Calibri"/>
          <w:i/>
          <w:szCs w:val="24"/>
        </w:rPr>
        <w:t xml:space="preserve">Das </w:t>
      </w:r>
      <w:r w:rsidR="003522BA" w:rsidRPr="00803BB4">
        <w:rPr>
          <w:rFonts w:ascii="Calibri" w:hAnsi="Calibri"/>
          <w:i/>
          <w:szCs w:val="24"/>
        </w:rPr>
        <w:t>N</w:t>
      </w:r>
      <w:r w:rsidR="002B5937" w:rsidRPr="00803BB4">
        <w:rPr>
          <w:rFonts w:ascii="Calibri" w:hAnsi="Calibri"/>
          <w:i/>
          <w:szCs w:val="24"/>
        </w:rPr>
        <w:t>eue Testament</w:t>
      </w:r>
      <w:r w:rsidR="00800C2A" w:rsidRPr="00803BB4">
        <w:rPr>
          <w:rFonts w:ascii="Calibri" w:hAnsi="Calibri"/>
          <w:i/>
          <w:szCs w:val="24"/>
        </w:rPr>
        <w:t xml:space="preserve"> berichtet von den</w:t>
      </w:r>
      <w:r w:rsidR="00261C64" w:rsidRPr="00803BB4">
        <w:rPr>
          <w:rFonts w:ascii="Calibri" w:hAnsi="Calibri"/>
          <w:i/>
          <w:szCs w:val="24"/>
        </w:rPr>
        <w:t xml:space="preserve"> </w:t>
      </w:r>
      <w:r w:rsidR="00800C2A" w:rsidRPr="00803BB4">
        <w:rPr>
          <w:rFonts w:ascii="Calibri" w:hAnsi="Calibri"/>
          <w:i/>
          <w:szCs w:val="24"/>
        </w:rPr>
        <w:t>»</w:t>
      </w:r>
      <w:r w:rsidR="003F634D" w:rsidRPr="00803BB4">
        <w:rPr>
          <w:rFonts w:ascii="Calibri" w:hAnsi="Calibri"/>
          <w:i/>
          <w:szCs w:val="24"/>
        </w:rPr>
        <w:t>religiösen</w:t>
      </w:r>
      <w:r w:rsidR="00261C64" w:rsidRPr="00803BB4">
        <w:rPr>
          <w:rFonts w:ascii="Calibri" w:hAnsi="Calibri"/>
          <w:i/>
          <w:szCs w:val="24"/>
        </w:rPr>
        <w:t xml:space="preserve"> Erfahrung</w:t>
      </w:r>
      <w:r w:rsidR="00800C2A" w:rsidRPr="00803BB4">
        <w:rPr>
          <w:rFonts w:ascii="Calibri" w:hAnsi="Calibri"/>
          <w:i/>
          <w:szCs w:val="24"/>
        </w:rPr>
        <w:t>en«</w:t>
      </w:r>
      <w:r w:rsidR="00261C64" w:rsidRPr="00803BB4">
        <w:rPr>
          <w:rFonts w:ascii="Calibri" w:hAnsi="Calibri"/>
          <w:i/>
          <w:szCs w:val="24"/>
        </w:rPr>
        <w:t xml:space="preserve"> der ersten Christen</w:t>
      </w:r>
      <w:r w:rsidR="002B1377" w:rsidRPr="00803BB4">
        <w:rPr>
          <w:rFonts w:ascii="Calibri" w:hAnsi="Calibri"/>
          <w:i/>
          <w:szCs w:val="24"/>
        </w:rPr>
        <w:t xml:space="preserve">. </w:t>
      </w:r>
      <w:r w:rsidR="00EE0651" w:rsidRPr="00803BB4">
        <w:rPr>
          <w:rFonts w:ascii="Calibri" w:hAnsi="Calibri"/>
          <w:i/>
          <w:szCs w:val="24"/>
        </w:rPr>
        <w:t>U</w:t>
      </w:r>
      <w:r w:rsidR="007B64AD" w:rsidRPr="00803BB4">
        <w:rPr>
          <w:rFonts w:ascii="Calibri" w:hAnsi="Calibri"/>
          <w:i/>
          <w:szCs w:val="24"/>
        </w:rPr>
        <w:t xml:space="preserve">m </w:t>
      </w:r>
      <w:r w:rsidR="00CF07A0" w:rsidRPr="00803BB4">
        <w:rPr>
          <w:rFonts w:ascii="Calibri" w:hAnsi="Calibri"/>
          <w:i/>
          <w:szCs w:val="24"/>
        </w:rPr>
        <w:t xml:space="preserve">auch andere Leute für die </w:t>
      </w:r>
      <w:r w:rsidR="00800C2A" w:rsidRPr="00803BB4">
        <w:rPr>
          <w:rFonts w:ascii="Calibri" w:hAnsi="Calibri"/>
          <w:i/>
          <w:szCs w:val="24"/>
        </w:rPr>
        <w:t>»</w:t>
      </w:r>
      <w:r w:rsidR="007B64AD" w:rsidRPr="00803BB4">
        <w:rPr>
          <w:rFonts w:ascii="Calibri" w:hAnsi="Calibri"/>
          <w:i/>
          <w:szCs w:val="24"/>
        </w:rPr>
        <w:t>Sa</w:t>
      </w:r>
      <w:r w:rsidR="00800C2A" w:rsidRPr="00803BB4">
        <w:rPr>
          <w:rFonts w:ascii="Calibri" w:hAnsi="Calibri"/>
          <w:i/>
          <w:szCs w:val="24"/>
        </w:rPr>
        <w:t>che Jesu«</w:t>
      </w:r>
      <w:r w:rsidR="007B64AD" w:rsidRPr="00803BB4">
        <w:rPr>
          <w:rFonts w:ascii="Calibri" w:hAnsi="Calibri"/>
          <w:i/>
          <w:szCs w:val="24"/>
        </w:rPr>
        <w:t xml:space="preserve"> </w:t>
      </w:r>
      <w:r w:rsidR="00CF07A0" w:rsidRPr="00803BB4">
        <w:rPr>
          <w:rFonts w:ascii="Calibri" w:hAnsi="Calibri"/>
          <w:i/>
          <w:szCs w:val="24"/>
        </w:rPr>
        <w:t>zu begeistern</w:t>
      </w:r>
      <w:r w:rsidR="007B64AD" w:rsidRPr="00803BB4">
        <w:rPr>
          <w:rFonts w:ascii="Calibri" w:hAnsi="Calibri"/>
          <w:i/>
          <w:szCs w:val="24"/>
        </w:rPr>
        <w:t xml:space="preserve">, haben sie die Evangelien </w:t>
      </w:r>
      <w:r w:rsidR="00EE0651" w:rsidRPr="00803BB4">
        <w:rPr>
          <w:rFonts w:ascii="Calibri" w:hAnsi="Calibri"/>
          <w:i/>
          <w:szCs w:val="24"/>
        </w:rPr>
        <w:t>ge</w:t>
      </w:r>
      <w:r w:rsidR="00B14A24" w:rsidRPr="00803BB4">
        <w:rPr>
          <w:rFonts w:ascii="Calibri" w:hAnsi="Calibri"/>
          <w:i/>
          <w:szCs w:val="24"/>
        </w:rPr>
        <w:t>schrieben</w:t>
      </w:r>
      <w:r w:rsidR="00CF07A0" w:rsidRPr="00803BB4">
        <w:rPr>
          <w:rFonts w:ascii="Calibri" w:hAnsi="Calibri"/>
          <w:i/>
          <w:szCs w:val="24"/>
        </w:rPr>
        <w:t xml:space="preserve"> und </w:t>
      </w:r>
      <w:r w:rsidR="00DA7030" w:rsidRPr="00803BB4">
        <w:rPr>
          <w:rFonts w:ascii="Calibri" w:hAnsi="Calibri"/>
          <w:i/>
          <w:szCs w:val="24"/>
        </w:rPr>
        <w:t xml:space="preserve">von sog. </w:t>
      </w:r>
      <w:r w:rsidR="00800C2A" w:rsidRPr="00803BB4">
        <w:rPr>
          <w:rFonts w:ascii="Calibri" w:hAnsi="Calibri"/>
          <w:i/>
          <w:szCs w:val="24"/>
        </w:rPr>
        <w:t>Wun</w:t>
      </w:r>
      <w:r w:rsidR="00DA7030" w:rsidRPr="00803BB4">
        <w:rPr>
          <w:rFonts w:ascii="Calibri" w:hAnsi="Calibri"/>
          <w:i/>
          <w:szCs w:val="24"/>
        </w:rPr>
        <w:t>dern</w:t>
      </w:r>
      <w:r w:rsidR="00B14A24" w:rsidRPr="00803BB4">
        <w:rPr>
          <w:rFonts w:ascii="Calibri" w:hAnsi="Calibri"/>
          <w:i/>
          <w:szCs w:val="24"/>
        </w:rPr>
        <w:t xml:space="preserve"> berichtet</w:t>
      </w:r>
      <w:r w:rsidR="00DA7030" w:rsidRPr="00803BB4">
        <w:rPr>
          <w:rFonts w:ascii="Calibri" w:hAnsi="Calibri"/>
          <w:i/>
          <w:szCs w:val="24"/>
        </w:rPr>
        <w:t>,</w:t>
      </w:r>
      <w:r w:rsidR="00FC2134" w:rsidRPr="00803BB4">
        <w:rPr>
          <w:rFonts w:ascii="Calibri" w:hAnsi="Calibri"/>
          <w:i/>
          <w:szCs w:val="24"/>
        </w:rPr>
        <w:t xml:space="preserve"> denn die Begegnung mit </w:t>
      </w:r>
      <w:r w:rsidR="00E83AB0" w:rsidRPr="00803BB4">
        <w:rPr>
          <w:rFonts w:ascii="Calibri" w:hAnsi="Calibri"/>
          <w:i/>
          <w:szCs w:val="24"/>
        </w:rPr>
        <w:t xml:space="preserve">Jesus </w:t>
      </w:r>
      <w:r w:rsidR="00B14A24" w:rsidRPr="00803BB4">
        <w:rPr>
          <w:rFonts w:ascii="Calibri" w:hAnsi="Calibri"/>
          <w:i/>
          <w:szCs w:val="24"/>
        </w:rPr>
        <w:t>war einfach wunderbar. Aber e</w:t>
      </w:r>
      <w:r w:rsidR="00FC2134" w:rsidRPr="00803BB4">
        <w:rPr>
          <w:rFonts w:ascii="Calibri" w:hAnsi="Calibri"/>
          <w:i/>
          <w:szCs w:val="24"/>
        </w:rPr>
        <w:t xml:space="preserve">s </w:t>
      </w:r>
      <w:r w:rsidR="00800C2A" w:rsidRPr="00803BB4">
        <w:rPr>
          <w:rFonts w:ascii="Calibri" w:hAnsi="Calibri"/>
          <w:i/>
          <w:szCs w:val="24"/>
        </w:rPr>
        <w:t>ist</w:t>
      </w:r>
      <w:r w:rsidR="00FC2134" w:rsidRPr="00803BB4">
        <w:rPr>
          <w:rFonts w:ascii="Calibri" w:hAnsi="Calibri"/>
          <w:i/>
          <w:szCs w:val="24"/>
        </w:rPr>
        <w:t xml:space="preserve"> freilich ein Missverständnis, </w:t>
      </w:r>
      <w:r w:rsidR="00B14A24" w:rsidRPr="00803BB4">
        <w:rPr>
          <w:rFonts w:ascii="Calibri" w:hAnsi="Calibri"/>
          <w:i/>
          <w:szCs w:val="24"/>
        </w:rPr>
        <w:t>wenn</w:t>
      </w:r>
      <w:r w:rsidR="00FC2134" w:rsidRPr="00803BB4">
        <w:rPr>
          <w:rFonts w:ascii="Calibri" w:hAnsi="Calibri"/>
          <w:i/>
          <w:szCs w:val="24"/>
        </w:rPr>
        <w:t xml:space="preserve"> man </w:t>
      </w:r>
      <w:r w:rsidR="00B14A24" w:rsidRPr="00803BB4">
        <w:rPr>
          <w:rFonts w:ascii="Calibri" w:hAnsi="Calibri"/>
          <w:i/>
          <w:szCs w:val="24"/>
        </w:rPr>
        <w:t xml:space="preserve">die </w:t>
      </w:r>
      <w:r w:rsidR="00FC2134" w:rsidRPr="00803BB4">
        <w:rPr>
          <w:rFonts w:ascii="Calibri" w:hAnsi="Calibri"/>
          <w:i/>
          <w:szCs w:val="24"/>
        </w:rPr>
        <w:t xml:space="preserve">Evangelien </w:t>
      </w:r>
      <w:r w:rsidR="00CF7791" w:rsidRPr="00803BB4">
        <w:rPr>
          <w:rFonts w:ascii="Calibri" w:hAnsi="Calibri"/>
          <w:i/>
          <w:szCs w:val="24"/>
        </w:rPr>
        <w:t xml:space="preserve">einfach </w:t>
      </w:r>
      <w:r w:rsidR="00FC2134" w:rsidRPr="00803BB4">
        <w:rPr>
          <w:rFonts w:ascii="Calibri" w:hAnsi="Calibri"/>
          <w:i/>
          <w:szCs w:val="24"/>
        </w:rPr>
        <w:t>als g</w:t>
      </w:r>
      <w:r w:rsidR="00FC2134" w:rsidRPr="00803BB4">
        <w:rPr>
          <w:rFonts w:ascii="Calibri" w:hAnsi="Calibri"/>
          <w:i/>
          <w:szCs w:val="24"/>
        </w:rPr>
        <w:t>e</w:t>
      </w:r>
      <w:r w:rsidR="000E137A" w:rsidRPr="00803BB4">
        <w:rPr>
          <w:rFonts w:ascii="Calibri" w:hAnsi="Calibri"/>
          <w:i/>
          <w:szCs w:val="24"/>
        </w:rPr>
        <w:t>schichtliche Berichte</w:t>
      </w:r>
      <w:r w:rsidR="00496D9D" w:rsidRPr="00803BB4">
        <w:rPr>
          <w:rFonts w:ascii="Calibri" w:hAnsi="Calibri"/>
          <w:i/>
          <w:szCs w:val="24"/>
        </w:rPr>
        <w:t xml:space="preserve"> </w:t>
      </w:r>
      <w:r w:rsidR="00800C2A" w:rsidRPr="00803BB4">
        <w:rPr>
          <w:rFonts w:ascii="Calibri" w:hAnsi="Calibri"/>
          <w:i/>
          <w:szCs w:val="24"/>
        </w:rPr>
        <w:t>versteht</w:t>
      </w:r>
      <w:r w:rsidR="00B14A24" w:rsidRPr="00803BB4">
        <w:rPr>
          <w:rFonts w:ascii="Calibri" w:hAnsi="Calibri"/>
          <w:i/>
          <w:szCs w:val="24"/>
        </w:rPr>
        <w:t xml:space="preserve"> </w:t>
      </w:r>
      <w:r w:rsidR="000E137A" w:rsidRPr="00803BB4">
        <w:rPr>
          <w:rFonts w:ascii="Calibri" w:hAnsi="Calibri"/>
          <w:i/>
          <w:szCs w:val="24"/>
        </w:rPr>
        <w:t xml:space="preserve">– was </w:t>
      </w:r>
      <w:r w:rsidR="00800C2A" w:rsidRPr="00803BB4">
        <w:rPr>
          <w:rFonts w:ascii="Calibri" w:hAnsi="Calibri"/>
          <w:i/>
          <w:szCs w:val="24"/>
        </w:rPr>
        <w:t>ja</w:t>
      </w:r>
      <w:r w:rsidR="00496D9D" w:rsidRPr="00803BB4">
        <w:rPr>
          <w:rFonts w:ascii="Calibri" w:hAnsi="Calibri"/>
          <w:i/>
          <w:szCs w:val="24"/>
        </w:rPr>
        <w:t xml:space="preserve"> gar nicht möglich </w:t>
      </w:r>
      <w:r w:rsidR="000E137A" w:rsidRPr="00803BB4">
        <w:rPr>
          <w:rFonts w:ascii="Calibri" w:hAnsi="Calibri"/>
          <w:i/>
          <w:szCs w:val="24"/>
        </w:rPr>
        <w:t xml:space="preserve">ist, weil </w:t>
      </w:r>
      <w:r w:rsidR="002B5937" w:rsidRPr="00803BB4">
        <w:rPr>
          <w:rFonts w:ascii="Calibri" w:hAnsi="Calibri"/>
          <w:i/>
          <w:szCs w:val="24"/>
        </w:rPr>
        <w:t xml:space="preserve">sie </w:t>
      </w:r>
      <w:r w:rsidR="00441001" w:rsidRPr="00803BB4">
        <w:rPr>
          <w:rFonts w:ascii="Calibri" w:hAnsi="Calibri"/>
          <w:i/>
          <w:szCs w:val="24"/>
        </w:rPr>
        <w:t xml:space="preserve">erst </w:t>
      </w:r>
      <w:r w:rsidR="00800C2A" w:rsidRPr="00803BB4">
        <w:rPr>
          <w:rFonts w:ascii="Calibri" w:hAnsi="Calibri"/>
          <w:i/>
          <w:szCs w:val="24"/>
        </w:rPr>
        <w:t>viele</w:t>
      </w:r>
      <w:r w:rsidR="00441001" w:rsidRPr="00803BB4">
        <w:rPr>
          <w:rFonts w:ascii="Calibri" w:hAnsi="Calibri"/>
          <w:i/>
          <w:szCs w:val="24"/>
        </w:rPr>
        <w:t xml:space="preserve"> </w:t>
      </w:r>
      <w:r w:rsidR="000E137A" w:rsidRPr="00803BB4">
        <w:rPr>
          <w:rFonts w:ascii="Calibri" w:hAnsi="Calibri"/>
          <w:i/>
          <w:szCs w:val="24"/>
        </w:rPr>
        <w:t xml:space="preserve">Jahrzehnte </w:t>
      </w:r>
      <w:r w:rsidR="002B5937" w:rsidRPr="00803BB4">
        <w:rPr>
          <w:rFonts w:ascii="Calibri" w:hAnsi="Calibri"/>
          <w:i/>
          <w:szCs w:val="24"/>
        </w:rPr>
        <w:t>nach den beschriebenen Ereignissen verfasst</w:t>
      </w:r>
      <w:r w:rsidR="000E137A" w:rsidRPr="00803BB4">
        <w:rPr>
          <w:rFonts w:ascii="Calibri" w:hAnsi="Calibri"/>
          <w:i/>
          <w:szCs w:val="24"/>
        </w:rPr>
        <w:t xml:space="preserve"> wur</w:t>
      </w:r>
      <w:r w:rsidR="00800C2A" w:rsidRPr="00803BB4">
        <w:rPr>
          <w:rFonts w:ascii="Calibri" w:hAnsi="Calibri"/>
          <w:i/>
          <w:szCs w:val="24"/>
        </w:rPr>
        <w:t>den.</w:t>
      </w:r>
      <w:r w:rsidR="00E67740" w:rsidRPr="00803BB4">
        <w:rPr>
          <w:rFonts w:ascii="Calibri" w:hAnsi="Calibri"/>
          <w:i/>
          <w:szCs w:val="24"/>
        </w:rPr>
        <w:t xml:space="preserve"> </w:t>
      </w:r>
      <w:r w:rsidR="003522BA" w:rsidRPr="00803BB4">
        <w:rPr>
          <w:rFonts w:ascii="Calibri" w:hAnsi="Calibri"/>
          <w:i/>
          <w:szCs w:val="24"/>
        </w:rPr>
        <w:t>Und l</w:t>
      </w:r>
      <w:r w:rsidR="00496D9D" w:rsidRPr="00803BB4">
        <w:rPr>
          <w:rFonts w:ascii="Calibri" w:hAnsi="Calibri"/>
          <w:i/>
          <w:szCs w:val="24"/>
        </w:rPr>
        <w:t>etz</w:t>
      </w:r>
      <w:r w:rsidR="00496D9D" w:rsidRPr="00803BB4">
        <w:rPr>
          <w:rFonts w:ascii="Calibri" w:hAnsi="Calibri"/>
          <w:i/>
          <w:szCs w:val="24"/>
        </w:rPr>
        <w:t>t</w:t>
      </w:r>
      <w:r w:rsidR="00496D9D" w:rsidRPr="00803BB4">
        <w:rPr>
          <w:rFonts w:ascii="Calibri" w:hAnsi="Calibri"/>
          <w:i/>
          <w:szCs w:val="24"/>
        </w:rPr>
        <w:t>lich ist es</w:t>
      </w:r>
      <w:r w:rsidR="000E137A" w:rsidRPr="00803BB4">
        <w:rPr>
          <w:rFonts w:ascii="Calibri" w:hAnsi="Calibri"/>
          <w:i/>
          <w:szCs w:val="24"/>
        </w:rPr>
        <w:t xml:space="preserve"> auch</w:t>
      </w:r>
      <w:r w:rsidR="003522BA" w:rsidRPr="00803BB4">
        <w:rPr>
          <w:rFonts w:ascii="Calibri" w:hAnsi="Calibri"/>
          <w:i/>
          <w:szCs w:val="24"/>
        </w:rPr>
        <w:t xml:space="preserve"> egal</w:t>
      </w:r>
      <w:r w:rsidR="00E67740" w:rsidRPr="00803BB4">
        <w:rPr>
          <w:rFonts w:ascii="Calibri" w:hAnsi="Calibri"/>
          <w:i/>
          <w:szCs w:val="24"/>
        </w:rPr>
        <w:t>, ob sich alles wirklich so zugetra</w:t>
      </w:r>
      <w:r w:rsidR="00496D9D" w:rsidRPr="00803BB4">
        <w:rPr>
          <w:rFonts w:ascii="Calibri" w:hAnsi="Calibri"/>
          <w:i/>
          <w:szCs w:val="24"/>
        </w:rPr>
        <w:t>gen hat. W</w:t>
      </w:r>
      <w:r w:rsidR="00E67740" w:rsidRPr="00803BB4">
        <w:rPr>
          <w:rFonts w:ascii="Calibri" w:hAnsi="Calibri"/>
          <w:i/>
          <w:szCs w:val="24"/>
        </w:rPr>
        <w:t>ichtig ist</w:t>
      </w:r>
      <w:r w:rsidR="000E137A" w:rsidRPr="00803BB4">
        <w:rPr>
          <w:rFonts w:ascii="Calibri" w:hAnsi="Calibri"/>
          <w:i/>
          <w:szCs w:val="24"/>
        </w:rPr>
        <w:t xml:space="preserve"> nur</w:t>
      </w:r>
      <w:r w:rsidR="00E67740" w:rsidRPr="00803BB4">
        <w:rPr>
          <w:rFonts w:ascii="Calibri" w:hAnsi="Calibri"/>
          <w:i/>
          <w:szCs w:val="24"/>
        </w:rPr>
        <w:t xml:space="preserve">, dass </w:t>
      </w:r>
      <w:r w:rsidR="007D0734" w:rsidRPr="00803BB4">
        <w:rPr>
          <w:rFonts w:ascii="Calibri" w:hAnsi="Calibri"/>
          <w:i/>
          <w:szCs w:val="24"/>
        </w:rPr>
        <w:t xml:space="preserve">die Jünger für </w:t>
      </w:r>
      <w:r w:rsidR="00E67740" w:rsidRPr="00803BB4">
        <w:rPr>
          <w:rFonts w:ascii="Calibri" w:hAnsi="Calibri"/>
          <w:i/>
          <w:szCs w:val="24"/>
        </w:rPr>
        <w:t xml:space="preserve">Jesus </w:t>
      </w:r>
      <w:r w:rsidR="007D0734" w:rsidRPr="00803BB4">
        <w:rPr>
          <w:rFonts w:ascii="Calibri" w:hAnsi="Calibri"/>
          <w:i/>
          <w:szCs w:val="24"/>
        </w:rPr>
        <w:t>begeistert waren...</w:t>
      </w:r>
      <w:r w:rsidR="007F6256" w:rsidRPr="00803BB4">
        <w:rPr>
          <w:rFonts w:ascii="Calibri" w:hAnsi="Calibri"/>
          <w:b/>
          <w:szCs w:val="24"/>
        </w:rPr>
        <w:t xml:space="preserve"> </w:t>
      </w:r>
    </w:p>
    <w:p w:rsidR="007F6256" w:rsidRPr="00803BB4" w:rsidRDefault="007F6256" w:rsidP="00554A77">
      <w:pPr>
        <w:jc w:val="both"/>
        <w:rPr>
          <w:rFonts w:ascii="Calibri" w:hAnsi="Calibri"/>
          <w:szCs w:val="24"/>
        </w:rPr>
      </w:pPr>
    </w:p>
    <w:p w:rsidR="00752D62" w:rsidRPr="00803BB4" w:rsidRDefault="00704DBA" w:rsidP="00554A77">
      <w:pPr>
        <w:jc w:val="both"/>
        <w:rPr>
          <w:rFonts w:ascii="Calibri" w:hAnsi="Calibri"/>
          <w:szCs w:val="24"/>
        </w:rPr>
      </w:pPr>
      <w:r w:rsidRPr="00803BB4">
        <w:rPr>
          <w:rFonts w:ascii="Calibri" w:hAnsi="Calibri"/>
          <w:szCs w:val="24"/>
        </w:rPr>
        <w:t>Dieser</w:t>
      </w:r>
      <w:r w:rsidR="00C23F9C" w:rsidRPr="00803BB4">
        <w:rPr>
          <w:rFonts w:ascii="Calibri" w:hAnsi="Calibri"/>
          <w:szCs w:val="24"/>
        </w:rPr>
        <w:t xml:space="preserve"> </w:t>
      </w:r>
      <w:r w:rsidR="00800C2A" w:rsidRPr="00803BB4">
        <w:rPr>
          <w:rFonts w:ascii="Calibri" w:hAnsi="Calibri"/>
          <w:szCs w:val="24"/>
        </w:rPr>
        <w:t>Artikel will</w:t>
      </w:r>
      <w:r w:rsidRPr="00803BB4">
        <w:rPr>
          <w:rFonts w:ascii="Calibri" w:hAnsi="Calibri"/>
          <w:szCs w:val="24"/>
        </w:rPr>
        <w:t xml:space="preserve"> klären</w:t>
      </w:r>
      <w:r w:rsidR="00C23F9C" w:rsidRPr="00803BB4">
        <w:rPr>
          <w:rFonts w:ascii="Calibri" w:hAnsi="Calibri"/>
          <w:szCs w:val="24"/>
        </w:rPr>
        <w:t xml:space="preserve">, </w:t>
      </w:r>
      <w:r w:rsidR="00800C2A" w:rsidRPr="00803BB4">
        <w:rPr>
          <w:rFonts w:ascii="Calibri" w:hAnsi="Calibri"/>
          <w:szCs w:val="24"/>
        </w:rPr>
        <w:t>ob</w:t>
      </w:r>
      <w:r w:rsidR="00C23F9C" w:rsidRPr="00803BB4">
        <w:rPr>
          <w:rFonts w:ascii="Calibri" w:hAnsi="Calibri"/>
          <w:szCs w:val="24"/>
        </w:rPr>
        <w:t xml:space="preserve"> die Evangelien und die übrigen Texte des N</w:t>
      </w:r>
      <w:r w:rsidR="002B5937" w:rsidRPr="00803BB4">
        <w:rPr>
          <w:rFonts w:ascii="Calibri" w:hAnsi="Calibri"/>
          <w:szCs w:val="24"/>
        </w:rPr>
        <w:t>euen Test</w:t>
      </w:r>
      <w:r w:rsidR="002B5937" w:rsidRPr="00803BB4">
        <w:rPr>
          <w:rFonts w:ascii="Calibri" w:hAnsi="Calibri"/>
          <w:szCs w:val="24"/>
        </w:rPr>
        <w:t>a</w:t>
      </w:r>
      <w:r w:rsidR="002B5937" w:rsidRPr="00803BB4">
        <w:rPr>
          <w:rFonts w:ascii="Calibri" w:hAnsi="Calibri"/>
          <w:szCs w:val="24"/>
        </w:rPr>
        <w:t>ments</w:t>
      </w:r>
      <w:r w:rsidR="00C23F9C" w:rsidRPr="00803BB4">
        <w:rPr>
          <w:rFonts w:ascii="Calibri" w:hAnsi="Calibri"/>
          <w:szCs w:val="24"/>
        </w:rPr>
        <w:t xml:space="preserve"> </w:t>
      </w:r>
      <w:r w:rsidR="00662CD3" w:rsidRPr="00803BB4">
        <w:rPr>
          <w:rFonts w:ascii="Calibri" w:hAnsi="Calibri"/>
          <w:szCs w:val="24"/>
        </w:rPr>
        <w:t xml:space="preserve">tatsächlich </w:t>
      </w:r>
      <w:r w:rsidR="00800C2A" w:rsidRPr="00803BB4">
        <w:rPr>
          <w:rFonts w:ascii="Calibri" w:hAnsi="Calibri"/>
          <w:szCs w:val="24"/>
        </w:rPr>
        <w:t>glau</w:t>
      </w:r>
      <w:r w:rsidR="00800C2A" w:rsidRPr="00803BB4">
        <w:rPr>
          <w:rFonts w:ascii="Calibri" w:hAnsi="Calibri"/>
          <w:szCs w:val="24"/>
        </w:rPr>
        <w:t>b</w:t>
      </w:r>
      <w:r w:rsidR="00800C2A" w:rsidRPr="00803BB4">
        <w:rPr>
          <w:rFonts w:ascii="Calibri" w:hAnsi="Calibri"/>
          <w:szCs w:val="24"/>
        </w:rPr>
        <w:t xml:space="preserve">würdig </w:t>
      </w:r>
      <w:r w:rsidR="00C23F9C" w:rsidRPr="00803BB4">
        <w:rPr>
          <w:rFonts w:ascii="Calibri" w:hAnsi="Calibri"/>
          <w:szCs w:val="24"/>
        </w:rPr>
        <w:t>sind.</w:t>
      </w:r>
    </w:p>
    <w:p w:rsidR="00441001" w:rsidRPr="00803BB4" w:rsidRDefault="00441001" w:rsidP="00554A77">
      <w:pPr>
        <w:jc w:val="both"/>
        <w:rPr>
          <w:rFonts w:ascii="Calibri" w:hAnsi="Calibri"/>
          <w:szCs w:val="24"/>
        </w:rPr>
      </w:pPr>
    </w:p>
    <w:p w:rsidR="00615216" w:rsidRPr="00803BB4" w:rsidRDefault="00615216" w:rsidP="00554A77">
      <w:pPr>
        <w:pStyle w:val="berschrift1"/>
        <w:spacing w:before="0" w:after="0"/>
        <w:jc w:val="both"/>
        <w:rPr>
          <w:rFonts w:ascii="Calibri" w:hAnsi="Calibri"/>
          <w:sz w:val="28"/>
        </w:rPr>
      </w:pPr>
      <w:r w:rsidRPr="00803BB4">
        <w:rPr>
          <w:rFonts w:ascii="Calibri" w:hAnsi="Calibri"/>
          <w:sz w:val="28"/>
        </w:rPr>
        <w:t>Wurden die Evangelien erst am E</w:t>
      </w:r>
      <w:r w:rsidRPr="00803BB4">
        <w:rPr>
          <w:rFonts w:ascii="Calibri" w:hAnsi="Calibri"/>
          <w:sz w:val="28"/>
        </w:rPr>
        <w:t>n</w:t>
      </w:r>
      <w:r w:rsidRPr="00803BB4">
        <w:rPr>
          <w:rFonts w:ascii="Calibri" w:hAnsi="Calibri"/>
          <w:sz w:val="28"/>
        </w:rPr>
        <w:t>de des 1. Jh. geschrieben?</w:t>
      </w:r>
    </w:p>
    <w:p w:rsidR="00615216" w:rsidRPr="00803BB4" w:rsidRDefault="00615216" w:rsidP="00554A77">
      <w:pPr>
        <w:jc w:val="both"/>
        <w:rPr>
          <w:rFonts w:ascii="Calibri" w:hAnsi="Calibri"/>
        </w:rPr>
      </w:pPr>
      <w:r w:rsidRPr="00803BB4">
        <w:rPr>
          <w:rFonts w:ascii="Calibri" w:hAnsi="Calibri"/>
        </w:rPr>
        <w:t xml:space="preserve">Je später der Zeitpunkt der Abfassung der Evangelien, desto größer die </w:t>
      </w:r>
      <w:r w:rsidR="00CE5365" w:rsidRPr="00803BB4">
        <w:rPr>
          <w:rFonts w:ascii="Calibri" w:hAnsi="Calibri"/>
        </w:rPr>
        <w:t>Gefahr</w:t>
      </w:r>
      <w:r w:rsidR="00DC75E4" w:rsidRPr="00803BB4">
        <w:rPr>
          <w:rFonts w:ascii="Calibri" w:hAnsi="Calibri"/>
        </w:rPr>
        <w:t xml:space="preserve"> (z</w:t>
      </w:r>
      <w:r w:rsidR="00DC75E4" w:rsidRPr="00803BB4">
        <w:rPr>
          <w:rFonts w:ascii="Calibri" w:hAnsi="Calibri"/>
        </w:rPr>
        <w:t>u</w:t>
      </w:r>
      <w:r w:rsidR="00DC75E4" w:rsidRPr="00803BB4">
        <w:rPr>
          <w:rFonts w:ascii="Calibri" w:hAnsi="Calibri"/>
        </w:rPr>
        <w:t>mindest menschlich gesprochen)</w:t>
      </w:r>
      <w:r w:rsidRPr="00803BB4">
        <w:rPr>
          <w:rFonts w:ascii="Calibri" w:hAnsi="Calibri"/>
        </w:rPr>
        <w:t xml:space="preserve">, dass die Berichte Falsches enthalten. </w:t>
      </w:r>
      <w:r w:rsidR="00EE0651" w:rsidRPr="00803BB4">
        <w:rPr>
          <w:rFonts w:ascii="Calibri" w:hAnsi="Calibri"/>
        </w:rPr>
        <w:t>Kann man</w:t>
      </w:r>
      <w:r w:rsidR="001632CD" w:rsidRPr="00803BB4">
        <w:rPr>
          <w:rFonts w:ascii="Calibri" w:hAnsi="Calibri"/>
        </w:rPr>
        <w:t xml:space="preserve"> den Zeitraum der Abfassung der Evangelien ungefähr besti</w:t>
      </w:r>
      <w:r w:rsidR="001632CD" w:rsidRPr="00803BB4">
        <w:rPr>
          <w:rFonts w:ascii="Calibri" w:hAnsi="Calibri"/>
        </w:rPr>
        <w:t>m</w:t>
      </w:r>
      <w:r w:rsidR="001632CD" w:rsidRPr="00803BB4">
        <w:rPr>
          <w:rFonts w:ascii="Calibri" w:hAnsi="Calibri"/>
        </w:rPr>
        <w:t>men?</w:t>
      </w:r>
    </w:p>
    <w:p w:rsidR="001632CD" w:rsidRPr="00803BB4" w:rsidRDefault="001632CD" w:rsidP="00554A77">
      <w:pPr>
        <w:jc w:val="both"/>
        <w:rPr>
          <w:rFonts w:ascii="Calibri" w:hAnsi="Calibri"/>
        </w:rPr>
      </w:pPr>
    </w:p>
    <w:p w:rsidR="00803BB4" w:rsidRPr="00803BB4" w:rsidRDefault="00803BB4" w:rsidP="00803BB4">
      <w:pPr>
        <w:framePr w:w="4654" w:h="0" w:hSpace="141" w:wrap="around" w:vAnchor="text" w:hAnchor="page" w:x="5912" w:y="46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libri" w:hAnsi="Calibri"/>
          <w:b/>
          <w:sz w:val="20"/>
        </w:rPr>
      </w:pPr>
      <w:r w:rsidRPr="00803BB4">
        <w:rPr>
          <w:rFonts w:ascii="Calibri" w:hAnsi="Calibri"/>
          <w:b/>
          <w:sz w:val="20"/>
        </w:rPr>
        <w:t>Zeittafel des NT</w:t>
      </w:r>
    </w:p>
    <w:p w:rsidR="00803BB4" w:rsidRPr="00803BB4" w:rsidRDefault="00803BB4" w:rsidP="00803BB4">
      <w:pPr>
        <w:framePr w:w="4654" w:h="0" w:hSpace="141" w:wrap="around" w:vAnchor="text" w:hAnchor="page" w:x="5912" w:y="46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276"/>
        </w:tabs>
        <w:jc w:val="both"/>
        <w:rPr>
          <w:rFonts w:ascii="Calibri" w:hAnsi="Calibri"/>
          <w:i/>
          <w:sz w:val="20"/>
        </w:rPr>
      </w:pPr>
      <w:r w:rsidRPr="00803BB4">
        <w:rPr>
          <w:rFonts w:ascii="Calibri" w:hAnsi="Calibri"/>
          <w:i/>
          <w:sz w:val="20"/>
        </w:rPr>
        <w:t>Alle Jahreszahlen sind ungefähre Angaben</w:t>
      </w:r>
    </w:p>
    <w:p w:rsidR="00803BB4" w:rsidRPr="00803BB4" w:rsidRDefault="00803BB4" w:rsidP="00803BB4">
      <w:pPr>
        <w:framePr w:w="4654" w:h="0" w:hSpace="141" w:wrap="around" w:vAnchor="text" w:hAnchor="page" w:x="5912" w:y="46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jc w:val="both"/>
        <w:rPr>
          <w:rFonts w:ascii="Calibri" w:hAnsi="Calibri"/>
          <w:sz w:val="20"/>
        </w:rPr>
      </w:pPr>
      <w:r w:rsidRPr="00803BB4">
        <w:rPr>
          <w:rFonts w:ascii="Calibri" w:hAnsi="Calibri"/>
          <w:sz w:val="20"/>
        </w:rPr>
        <w:t>7</w:t>
      </w:r>
      <w:r w:rsidRPr="00803BB4">
        <w:rPr>
          <w:rFonts w:ascii="Calibri" w:hAnsi="Calibri"/>
          <w:sz w:val="20"/>
        </w:rPr>
        <w:tab/>
        <w:t>(v. Chr.) Geburt Jesu in Bethlehem</w:t>
      </w:r>
    </w:p>
    <w:p w:rsidR="00803BB4" w:rsidRPr="00803BB4" w:rsidRDefault="00803BB4" w:rsidP="00803BB4">
      <w:pPr>
        <w:framePr w:w="4654" w:h="0" w:hSpace="141" w:wrap="around" w:vAnchor="text" w:hAnchor="page" w:x="5912" w:y="46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jc w:val="both"/>
        <w:rPr>
          <w:rFonts w:ascii="Calibri" w:hAnsi="Calibri"/>
          <w:sz w:val="20"/>
        </w:rPr>
      </w:pPr>
      <w:r w:rsidRPr="00803BB4">
        <w:rPr>
          <w:rFonts w:ascii="Calibri" w:hAnsi="Calibri"/>
          <w:sz w:val="20"/>
        </w:rPr>
        <w:t>30</w:t>
      </w:r>
      <w:r w:rsidRPr="00803BB4">
        <w:rPr>
          <w:rFonts w:ascii="Calibri" w:hAnsi="Calibri"/>
          <w:sz w:val="20"/>
        </w:rPr>
        <w:tab/>
        <w:t>Jesu Kreuzigung in Jerusalem</w:t>
      </w:r>
    </w:p>
    <w:p w:rsidR="00803BB4" w:rsidRPr="00803BB4" w:rsidRDefault="00803BB4" w:rsidP="00803BB4">
      <w:pPr>
        <w:framePr w:w="4654" w:h="0" w:hSpace="141" w:wrap="around" w:vAnchor="text" w:hAnchor="page" w:x="5912" w:y="46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jc w:val="both"/>
        <w:rPr>
          <w:rFonts w:ascii="Calibri" w:hAnsi="Calibri"/>
          <w:sz w:val="20"/>
        </w:rPr>
      </w:pPr>
      <w:r w:rsidRPr="00803BB4">
        <w:rPr>
          <w:rFonts w:ascii="Calibri" w:hAnsi="Calibri"/>
          <w:sz w:val="20"/>
        </w:rPr>
        <w:t>36</w:t>
      </w:r>
      <w:r w:rsidRPr="00803BB4">
        <w:rPr>
          <w:rFonts w:ascii="Calibri" w:hAnsi="Calibri"/>
          <w:sz w:val="20"/>
        </w:rPr>
        <w:tab/>
        <w:t xml:space="preserve">Bekehrung des Saulus/Paulus vor Damaskus </w:t>
      </w:r>
    </w:p>
    <w:p w:rsidR="00803BB4" w:rsidRPr="00803BB4" w:rsidRDefault="00803BB4" w:rsidP="00803BB4">
      <w:pPr>
        <w:framePr w:w="4654" w:h="0" w:hSpace="141" w:wrap="around" w:vAnchor="text" w:hAnchor="page" w:x="5912" w:y="46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jc w:val="both"/>
        <w:rPr>
          <w:rFonts w:ascii="Calibri" w:hAnsi="Calibri"/>
          <w:sz w:val="20"/>
        </w:rPr>
      </w:pPr>
      <w:r w:rsidRPr="00803BB4">
        <w:rPr>
          <w:rFonts w:ascii="Calibri" w:hAnsi="Calibri"/>
          <w:sz w:val="20"/>
        </w:rPr>
        <w:tab/>
        <w:t>(vgl. Apg 9 und 22; Gal 1,13ff)</w:t>
      </w:r>
    </w:p>
    <w:p w:rsidR="00803BB4" w:rsidRPr="00803BB4" w:rsidRDefault="00803BB4" w:rsidP="00803BB4">
      <w:pPr>
        <w:framePr w:w="4654" w:h="0" w:hSpace="141" w:wrap="around" w:vAnchor="text" w:hAnchor="page" w:x="5912" w:y="46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jc w:val="both"/>
        <w:rPr>
          <w:rFonts w:ascii="Calibri" w:hAnsi="Calibri"/>
          <w:sz w:val="20"/>
        </w:rPr>
      </w:pPr>
      <w:r w:rsidRPr="00803BB4">
        <w:rPr>
          <w:rFonts w:ascii="Calibri" w:hAnsi="Calibri"/>
          <w:sz w:val="20"/>
        </w:rPr>
        <w:t>42</w:t>
      </w:r>
      <w:r w:rsidRPr="00803BB4">
        <w:rPr>
          <w:rFonts w:ascii="Calibri" w:hAnsi="Calibri"/>
          <w:sz w:val="20"/>
        </w:rPr>
        <w:tab/>
        <w:t xml:space="preserve">Jakobus d. Ä. wird in Jerusalem enthauptet </w:t>
      </w:r>
    </w:p>
    <w:p w:rsidR="00803BB4" w:rsidRPr="00803BB4" w:rsidRDefault="00803BB4" w:rsidP="00803BB4">
      <w:pPr>
        <w:framePr w:w="4654" w:h="0" w:hSpace="141" w:wrap="around" w:vAnchor="text" w:hAnchor="page" w:x="5912" w:y="46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jc w:val="both"/>
        <w:rPr>
          <w:rFonts w:ascii="Calibri" w:hAnsi="Calibri"/>
          <w:sz w:val="20"/>
        </w:rPr>
      </w:pPr>
      <w:r w:rsidRPr="00803BB4">
        <w:rPr>
          <w:rFonts w:ascii="Calibri" w:hAnsi="Calibri"/>
          <w:sz w:val="20"/>
        </w:rPr>
        <w:tab/>
        <w:t>(vgl. Apg 12,1)</w:t>
      </w:r>
    </w:p>
    <w:p w:rsidR="00803BB4" w:rsidRPr="00803BB4" w:rsidRDefault="00803BB4" w:rsidP="00803BB4">
      <w:pPr>
        <w:framePr w:w="4654" w:h="0" w:hSpace="141" w:wrap="around" w:vAnchor="text" w:hAnchor="page" w:x="5912" w:y="46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jc w:val="both"/>
        <w:rPr>
          <w:rFonts w:ascii="Calibri" w:hAnsi="Calibri"/>
          <w:sz w:val="20"/>
        </w:rPr>
      </w:pPr>
      <w:r w:rsidRPr="00803BB4">
        <w:rPr>
          <w:rFonts w:ascii="Calibri" w:hAnsi="Calibri"/>
          <w:sz w:val="20"/>
        </w:rPr>
        <w:t>50</w:t>
      </w:r>
      <w:r w:rsidRPr="00803BB4">
        <w:rPr>
          <w:rFonts w:ascii="Calibri" w:hAnsi="Calibri"/>
          <w:sz w:val="20"/>
        </w:rPr>
        <w:tab/>
        <w:t>Das Apostelkonzil in Jerusalem (Apg 15)</w:t>
      </w:r>
    </w:p>
    <w:p w:rsidR="00803BB4" w:rsidRPr="00803BB4" w:rsidRDefault="00803BB4" w:rsidP="00803BB4">
      <w:pPr>
        <w:framePr w:w="4654" w:h="0" w:hSpace="141" w:wrap="around" w:vAnchor="text" w:hAnchor="page" w:x="5912" w:y="46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jc w:val="both"/>
        <w:rPr>
          <w:rFonts w:ascii="Calibri" w:hAnsi="Calibri"/>
          <w:sz w:val="20"/>
        </w:rPr>
      </w:pPr>
      <w:r w:rsidRPr="00803BB4">
        <w:rPr>
          <w:rFonts w:ascii="Calibri" w:hAnsi="Calibri"/>
          <w:sz w:val="20"/>
        </w:rPr>
        <w:t xml:space="preserve">62 </w:t>
      </w:r>
      <w:r w:rsidRPr="00803BB4">
        <w:rPr>
          <w:rFonts w:ascii="Calibri" w:hAnsi="Calibri"/>
          <w:sz w:val="20"/>
        </w:rPr>
        <w:tab/>
        <w:t xml:space="preserve">Martyrium des Jakobus d. J. in Jerusalem (wurde </w:t>
      </w:r>
      <w:r w:rsidRPr="00803BB4">
        <w:rPr>
          <w:rFonts w:ascii="Calibri" w:hAnsi="Calibri"/>
          <w:sz w:val="20"/>
        </w:rPr>
        <w:tab/>
        <w:t>von der Te</w:t>
      </w:r>
      <w:r w:rsidRPr="00803BB4">
        <w:rPr>
          <w:rFonts w:ascii="Calibri" w:hAnsi="Calibri"/>
          <w:sz w:val="20"/>
        </w:rPr>
        <w:t>m</w:t>
      </w:r>
      <w:r w:rsidRPr="00803BB4">
        <w:rPr>
          <w:rFonts w:ascii="Calibri" w:hAnsi="Calibri"/>
          <w:sz w:val="20"/>
        </w:rPr>
        <w:t>pelzinne gestürzt)</w:t>
      </w:r>
    </w:p>
    <w:p w:rsidR="00803BB4" w:rsidRPr="00803BB4" w:rsidRDefault="00803BB4" w:rsidP="00803BB4">
      <w:pPr>
        <w:framePr w:w="4654" w:h="0" w:hSpace="141" w:wrap="around" w:vAnchor="text" w:hAnchor="page" w:x="5912" w:y="46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jc w:val="both"/>
        <w:rPr>
          <w:rFonts w:ascii="Calibri" w:hAnsi="Calibri"/>
          <w:sz w:val="20"/>
        </w:rPr>
      </w:pPr>
      <w:r w:rsidRPr="00803BB4">
        <w:rPr>
          <w:rFonts w:ascii="Calibri" w:hAnsi="Calibri"/>
          <w:sz w:val="20"/>
        </w:rPr>
        <w:t>65</w:t>
      </w:r>
      <w:r w:rsidRPr="00803BB4">
        <w:rPr>
          <w:rFonts w:ascii="Calibri" w:hAnsi="Calibri"/>
          <w:sz w:val="20"/>
        </w:rPr>
        <w:tab/>
        <w:t>Petrus und Paulus erleiden in Rom das Martyr</w:t>
      </w:r>
      <w:r w:rsidRPr="00803BB4">
        <w:rPr>
          <w:rFonts w:ascii="Calibri" w:hAnsi="Calibri"/>
          <w:sz w:val="20"/>
        </w:rPr>
        <w:t>i</w:t>
      </w:r>
      <w:r w:rsidRPr="00803BB4">
        <w:rPr>
          <w:rFonts w:ascii="Calibri" w:hAnsi="Calibri"/>
          <w:sz w:val="20"/>
        </w:rPr>
        <w:t>um</w:t>
      </w:r>
    </w:p>
    <w:p w:rsidR="00803BB4" w:rsidRPr="00803BB4" w:rsidRDefault="00803BB4" w:rsidP="00803BB4">
      <w:pPr>
        <w:framePr w:w="4654" w:h="0" w:hSpace="141" w:wrap="around" w:vAnchor="text" w:hAnchor="page" w:x="5912" w:y="46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jc w:val="both"/>
        <w:rPr>
          <w:rFonts w:ascii="Calibri" w:hAnsi="Calibri"/>
          <w:szCs w:val="24"/>
        </w:rPr>
      </w:pPr>
      <w:r w:rsidRPr="00803BB4">
        <w:rPr>
          <w:rFonts w:ascii="Calibri" w:hAnsi="Calibri"/>
          <w:sz w:val="20"/>
        </w:rPr>
        <w:t>70</w:t>
      </w:r>
      <w:r w:rsidRPr="00803BB4">
        <w:rPr>
          <w:rFonts w:ascii="Calibri" w:hAnsi="Calibri"/>
          <w:sz w:val="20"/>
        </w:rPr>
        <w:tab/>
        <w:t>Zerstörung Jerusalems durch die Römer unter Titus</w:t>
      </w:r>
    </w:p>
    <w:p w:rsidR="002F0D58" w:rsidRPr="00803BB4" w:rsidRDefault="00EE149C" w:rsidP="00554A77">
      <w:pPr>
        <w:numPr>
          <w:ilvl w:val="0"/>
          <w:numId w:val="1"/>
        </w:numPr>
        <w:jc w:val="both"/>
        <w:rPr>
          <w:rFonts w:ascii="Calibri" w:hAnsi="Calibri"/>
          <w:szCs w:val="24"/>
        </w:rPr>
      </w:pPr>
      <w:r w:rsidRPr="00803BB4">
        <w:rPr>
          <w:rFonts w:ascii="Calibri" w:hAnsi="Calibri"/>
          <w:b/>
          <w:szCs w:val="24"/>
        </w:rPr>
        <w:t xml:space="preserve">Die </w:t>
      </w:r>
      <w:r w:rsidR="00050E4A" w:rsidRPr="00803BB4">
        <w:rPr>
          <w:rFonts w:ascii="Calibri" w:hAnsi="Calibri"/>
          <w:b/>
          <w:szCs w:val="24"/>
        </w:rPr>
        <w:t>Voraussage</w:t>
      </w:r>
      <w:r w:rsidRPr="00803BB4">
        <w:rPr>
          <w:rFonts w:ascii="Calibri" w:hAnsi="Calibri"/>
          <w:b/>
          <w:szCs w:val="24"/>
        </w:rPr>
        <w:t xml:space="preserve"> der Zerstörung Jerus</w:t>
      </w:r>
      <w:r w:rsidRPr="00803BB4">
        <w:rPr>
          <w:rFonts w:ascii="Calibri" w:hAnsi="Calibri"/>
          <w:b/>
          <w:szCs w:val="24"/>
        </w:rPr>
        <w:t>a</w:t>
      </w:r>
      <w:r w:rsidRPr="00803BB4">
        <w:rPr>
          <w:rFonts w:ascii="Calibri" w:hAnsi="Calibri"/>
          <w:b/>
          <w:szCs w:val="24"/>
        </w:rPr>
        <w:t xml:space="preserve">lems. </w:t>
      </w:r>
      <w:r w:rsidR="00F61BB8" w:rsidRPr="00803BB4">
        <w:rPr>
          <w:rFonts w:ascii="Calibri" w:hAnsi="Calibri"/>
          <w:szCs w:val="24"/>
        </w:rPr>
        <w:t xml:space="preserve">In </w:t>
      </w:r>
      <w:r w:rsidR="00601138" w:rsidRPr="00803BB4">
        <w:rPr>
          <w:rFonts w:ascii="Calibri" w:hAnsi="Calibri"/>
          <w:szCs w:val="24"/>
        </w:rPr>
        <w:t xml:space="preserve">Mt, Mk und Lk </w:t>
      </w:r>
      <w:r w:rsidR="00F61BB8" w:rsidRPr="00803BB4">
        <w:rPr>
          <w:rFonts w:ascii="Calibri" w:hAnsi="Calibri"/>
          <w:szCs w:val="24"/>
        </w:rPr>
        <w:t>wird berichtet</w:t>
      </w:r>
      <w:r w:rsidR="00601138" w:rsidRPr="00803BB4">
        <w:rPr>
          <w:rFonts w:ascii="Calibri" w:hAnsi="Calibri"/>
          <w:szCs w:val="24"/>
        </w:rPr>
        <w:t xml:space="preserve">, wie Jesus den Untergang </w:t>
      </w:r>
      <w:r w:rsidR="00752D62" w:rsidRPr="00803BB4">
        <w:rPr>
          <w:rFonts w:ascii="Calibri" w:hAnsi="Calibri"/>
          <w:szCs w:val="24"/>
        </w:rPr>
        <w:t xml:space="preserve">Jerusalems </w:t>
      </w:r>
      <w:r w:rsidR="00F61BB8" w:rsidRPr="00803BB4">
        <w:rPr>
          <w:rFonts w:ascii="Calibri" w:hAnsi="Calibri"/>
          <w:szCs w:val="24"/>
        </w:rPr>
        <w:t>voraussagt</w:t>
      </w:r>
      <w:r w:rsidR="00601138" w:rsidRPr="00803BB4">
        <w:rPr>
          <w:rFonts w:ascii="Calibri" w:hAnsi="Calibri"/>
          <w:szCs w:val="24"/>
        </w:rPr>
        <w:t xml:space="preserve"> (</w:t>
      </w:r>
      <w:r w:rsidR="00611F01" w:rsidRPr="00803BB4">
        <w:rPr>
          <w:rFonts w:ascii="Calibri" w:hAnsi="Calibri"/>
          <w:szCs w:val="24"/>
        </w:rPr>
        <w:t xml:space="preserve">Mt 24; Mk 13; Lk </w:t>
      </w:r>
      <w:r w:rsidR="00EA7D57" w:rsidRPr="00803BB4">
        <w:rPr>
          <w:rFonts w:ascii="Calibri" w:hAnsi="Calibri"/>
          <w:szCs w:val="24"/>
        </w:rPr>
        <w:t>21</w:t>
      </w:r>
      <w:r w:rsidR="00601138" w:rsidRPr="00803BB4">
        <w:rPr>
          <w:rFonts w:ascii="Calibri" w:hAnsi="Calibri"/>
          <w:szCs w:val="24"/>
        </w:rPr>
        <w:t xml:space="preserve">). </w:t>
      </w:r>
      <w:r w:rsidR="00DA7030" w:rsidRPr="00803BB4">
        <w:rPr>
          <w:rFonts w:ascii="Calibri" w:hAnsi="Calibri"/>
          <w:szCs w:val="24"/>
        </w:rPr>
        <w:t>Manchmal wird daraus gefolgert</w:t>
      </w:r>
      <w:r w:rsidR="00157F4E" w:rsidRPr="00803BB4">
        <w:rPr>
          <w:rFonts w:ascii="Calibri" w:hAnsi="Calibri"/>
          <w:szCs w:val="24"/>
        </w:rPr>
        <w:t>, dass die Evangelien</w:t>
      </w:r>
      <w:r w:rsidR="006474F0" w:rsidRPr="00803BB4">
        <w:rPr>
          <w:rFonts w:ascii="Calibri" w:hAnsi="Calibri"/>
          <w:szCs w:val="24"/>
        </w:rPr>
        <w:t xml:space="preserve"> deswegen</w:t>
      </w:r>
      <w:r w:rsidR="00157F4E" w:rsidRPr="00803BB4">
        <w:rPr>
          <w:rFonts w:ascii="Calibri" w:hAnsi="Calibri"/>
          <w:szCs w:val="24"/>
        </w:rPr>
        <w:t xml:space="preserve"> erst nach</w:t>
      </w:r>
      <w:r w:rsidR="00157F4E" w:rsidRPr="00803BB4">
        <w:rPr>
          <w:rFonts w:ascii="Calibri" w:hAnsi="Calibri"/>
          <w:i/>
          <w:szCs w:val="24"/>
        </w:rPr>
        <w:t xml:space="preserve"> </w:t>
      </w:r>
      <w:r w:rsidRPr="00803BB4">
        <w:rPr>
          <w:rFonts w:ascii="Calibri" w:hAnsi="Calibri"/>
          <w:szCs w:val="24"/>
        </w:rPr>
        <w:t xml:space="preserve">der </w:t>
      </w:r>
      <w:r w:rsidR="00157F4E" w:rsidRPr="00803BB4">
        <w:rPr>
          <w:rFonts w:ascii="Calibri" w:hAnsi="Calibri"/>
          <w:szCs w:val="24"/>
        </w:rPr>
        <w:t>Zerstörung J</w:t>
      </w:r>
      <w:r w:rsidR="00157F4E" w:rsidRPr="00803BB4">
        <w:rPr>
          <w:rFonts w:ascii="Calibri" w:hAnsi="Calibri"/>
          <w:szCs w:val="24"/>
        </w:rPr>
        <w:t>e</w:t>
      </w:r>
      <w:r w:rsidR="00157F4E" w:rsidRPr="00803BB4">
        <w:rPr>
          <w:rFonts w:ascii="Calibri" w:hAnsi="Calibri"/>
          <w:szCs w:val="24"/>
        </w:rPr>
        <w:t>rusalems</w:t>
      </w:r>
      <w:r w:rsidRPr="00803BB4">
        <w:rPr>
          <w:rFonts w:ascii="Calibri" w:hAnsi="Calibri"/>
          <w:szCs w:val="24"/>
        </w:rPr>
        <w:t xml:space="preserve"> (nämlich nach</w:t>
      </w:r>
      <w:r w:rsidRPr="00803BB4">
        <w:rPr>
          <w:rFonts w:ascii="Calibri" w:hAnsi="Calibri"/>
          <w:i/>
          <w:szCs w:val="24"/>
        </w:rPr>
        <w:t xml:space="preserve"> </w:t>
      </w:r>
      <w:r w:rsidRPr="00803BB4">
        <w:rPr>
          <w:rFonts w:ascii="Calibri" w:hAnsi="Calibri"/>
          <w:szCs w:val="24"/>
        </w:rPr>
        <w:t>dem Jahr 70</w:t>
      </w:r>
      <w:r w:rsidR="00157F4E" w:rsidRPr="00803BB4">
        <w:rPr>
          <w:rFonts w:ascii="Calibri" w:hAnsi="Calibri"/>
          <w:szCs w:val="24"/>
        </w:rPr>
        <w:t xml:space="preserve">) geschrieben </w:t>
      </w:r>
      <w:r w:rsidR="006474F0" w:rsidRPr="00803BB4">
        <w:rPr>
          <w:rFonts w:ascii="Calibri" w:hAnsi="Calibri"/>
          <w:szCs w:val="24"/>
        </w:rPr>
        <w:t>wurden</w:t>
      </w:r>
      <w:r w:rsidR="00157F4E" w:rsidRPr="00803BB4">
        <w:rPr>
          <w:rFonts w:ascii="Calibri" w:hAnsi="Calibri"/>
          <w:szCs w:val="24"/>
        </w:rPr>
        <w:t xml:space="preserve"> – denn </w:t>
      </w:r>
      <w:r w:rsidR="00963B7E" w:rsidRPr="00803BB4">
        <w:rPr>
          <w:rFonts w:ascii="Calibri" w:hAnsi="Calibri"/>
          <w:szCs w:val="24"/>
        </w:rPr>
        <w:t>sonst hä</w:t>
      </w:r>
      <w:r w:rsidR="00963B7E" w:rsidRPr="00803BB4">
        <w:rPr>
          <w:rFonts w:ascii="Calibri" w:hAnsi="Calibri"/>
          <w:szCs w:val="24"/>
        </w:rPr>
        <w:t>t</w:t>
      </w:r>
      <w:r w:rsidR="00963B7E" w:rsidRPr="00803BB4">
        <w:rPr>
          <w:rFonts w:ascii="Calibri" w:hAnsi="Calibri"/>
          <w:szCs w:val="24"/>
        </w:rPr>
        <w:t xml:space="preserve">ten </w:t>
      </w:r>
      <w:r w:rsidRPr="00803BB4">
        <w:rPr>
          <w:rFonts w:ascii="Calibri" w:hAnsi="Calibri"/>
          <w:szCs w:val="24"/>
        </w:rPr>
        <w:t>die Evangelisten Jesus</w:t>
      </w:r>
      <w:r w:rsidR="00920EA4" w:rsidRPr="00803BB4">
        <w:rPr>
          <w:rFonts w:ascii="Calibri" w:hAnsi="Calibri"/>
          <w:szCs w:val="24"/>
        </w:rPr>
        <w:t xml:space="preserve"> diese Proph</w:t>
      </w:r>
      <w:r w:rsidR="00920EA4" w:rsidRPr="00803BB4">
        <w:rPr>
          <w:rFonts w:ascii="Calibri" w:hAnsi="Calibri"/>
          <w:szCs w:val="24"/>
        </w:rPr>
        <w:t>e</w:t>
      </w:r>
      <w:r w:rsidR="00920EA4" w:rsidRPr="00803BB4">
        <w:rPr>
          <w:rFonts w:ascii="Calibri" w:hAnsi="Calibri"/>
          <w:szCs w:val="24"/>
        </w:rPr>
        <w:t>tie nicht in den Mund legen kön</w:t>
      </w:r>
      <w:r w:rsidR="006A708A" w:rsidRPr="00803BB4">
        <w:rPr>
          <w:rFonts w:ascii="Calibri" w:hAnsi="Calibri"/>
          <w:szCs w:val="24"/>
        </w:rPr>
        <w:t>nen. (Dass J</w:t>
      </w:r>
      <w:r w:rsidR="006A708A" w:rsidRPr="00803BB4">
        <w:rPr>
          <w:rFonts w:ascii="Calibri" w:hAnsi="Calibri"/>
          <w:szCs w:val="24"/>
        </w:rPr>
        <w:t>e</w:t>
      </w:r>
      <w:r w:rsidR="006A708A" w:rsidRPr="00803BB4">
        <w:rPr>
          <w:rFonts w:ascii="Calibri" w:hAnsi="Calibri"/>
          <w:szCs w:val="24"/>
        </w:rPr>
        <w:t xml:space="preserve">sus die Zukunft </w:t>
      </w:r>
      <w:r w:rsidR="00304A41" w:rsidRPr="00803BB4">
        <w:rPr>
          <w:rFonts w:ascii="Calibri" w:hAnsi="Calibri"/>
          <w:szCs w:val="24"/>
        </w:rPr>
        <w:t>kannte</w:t>
      </w:r>
      <w:r w:rsidR="006A708A" w:rsidRPr="00803BB4">
        <w:rPr>
          <w:rFonts w:ascii="Calibri" w:hAnsi="Calibri"/>
          <w:szCs w:val="24"/>
        </w:rPr>
        <w:t>,</w:t>
      </w:r>
      <w:r w:rsidR="00DA7030" w:rsidRPr="00803BB4">
        <w:rPr>
          <w:rFonts w:ascii="Calibri" w:hAnsi="Calibri"/>
          <w:szCs w:val="24"/>
        </w:rPr>
        <w:t xml:space="preserve"> schließt man aus</w:t>
      </w:r>
      <w:r w:rsidR="006A708A" w:rsidRPr="00803BB4">
        <w:rPr>
          <w:rFonts w:ascii="Calibri" w:hAnsi="Calibri"/>
          <w:szCs w:val="24"/>
        </w:rPr>
        <w:t>)</w:t>
      </w:r>
      <w:r w:rsidR="00DB7129" w:rsidRPr="00803BB4">
        <w:rPr>
          <w:rFonts w:ascii="Calibri" w:hAnsi="Calibri"/>
          <w:szCs w:val="24"/>
        </w:rPr>
        <w:t>.</w:t>
      </w:r>
    </w:p>
    <w:p w:rsidR="0061211D" w:rsidRPr="00803BB4" w:rsidRDefault="006A708A" w:rsidP="00554A77">
      <w:pPr>
        <w:ind w:left="283"/>
        <w:jc w:val="both"/>
        <w:rPr>
          <w:rFonts w:ascii="Calibri" w:hAnsi="Calibri"/>
          <w:szCs w:val="24"/>
        </w:rPr>
      </w:pPr>
      <w:r w:rsidRPr="00803BB4">
        <w:rPr>
          <w:rFonts w:ascii="Calibri" w:hAnsi="Calibri"/>
          <w:szCs w:val="24"/>
        </w:rPr>
        <w:t>D</w:t>
      </w:r>
      <w:r w:rsidR="001E528A" w:rsidRPr="00803BB4">
        <w:rPr>
          <w:rFonts w:ascii="Calibri" w:hAnsi="Calibri"/>
          <w:szCs w:val="24"/>
        </w:rPr>
        <w:t xml:space="preserve">iese Überlegung </w:t>
      </w:r>
      <w:r w:rsidRPr="00803BB4">
        <w:rPr>
          <w:rFonts w:ascii="Calibri" w:hAnsi="Calibri"/>
          <w:szCs w:val="24"/>
        </w:rPr>
        <w:t>hat folgenden</w:t>
      </w:r>
      <w:r w:rsidR="00AC6A50" w:rsidRPr="00803BB4">
        <w:rPr>
          <w:rFonts w:ascii="Calibri" w:hAnsi="Calibri"/>
          <w:szCs w:val="24"/>
        </w:rPr>
        <w:t xml:space="preserve"> Haken: Die </w:t>
      </w:r>
      <w:r w:rsidR="006474F0" w:rsidRPr="00803BB4">
        <w:rPr>
          <w:rFonts w:ascii="Calibri" w:hAnsi="Calibri"/>
          <w:szCs w:val="24"/>
        </w:rPr>
        <w:t>Voraussage</w:t>
      </w:r>
      <w:r w:rsidR="00AC6A50" w:rsidRPr="00803BB4">
        <w:rPr>
          <w:rFonts w:ascii="Calibri" w:hAnsi="Calibri"/>
          <w:szCs w:val="24"/>
        </w:rPr>
        <w:t xml:space="preserve"> der Zerstörung von Jer</w:t>
      </w:r>
      <w:r w:rsidR="00AC6A50" w:rsidRPr="00803BB4">
        <w:rPr>
          <w:rFonts w:ascii="Calibri" w:hAnsi="Calibri"/>
          <w:szCs w:val="24"/>
        </w:rPr>
        <w:t>u</w:t>
      </w:r>
      <w:r w:rsidR="00AC6A50" w:rsidRPr="00803BB4">
        <w:rPr>
          <w:rFonts w:ascii="Calibri" w:hAnsi="Calibri"/>
          <w:szCs w:val="24"/>
        </w:rPr>
        <w:t xml:space="preserve">salem in den Evangelien ist </w:t>
      </w:r>
      <w:r w:rsidR="00A322D5" w:rsidRPr="00803BB4">
        <w:rPr>
          <w:rFonts w:ascii="Calibri" w:hAnsi="Calibri"/>
          <w:szCs w:val="24"/>
        </w:rPr>
        <w:t>äußerst</w:t>
      </w:r>
      <w:r w:rsidR="00AC6A50" w:rsidRPr="00803BB4">
        <w:rPr>
          <w:rFonts w:ascii="Calibri" w:hAnsi="Calibri"/>
          <w:szCs w:val="24"/>
        </w:rPr>
        <w:t xml:space="preserve"> allgemein</w:t>
      </w:r>
      <w:r w:rsidR="00895E9C" w:rsidRPr="00803BB4">
        <w:rPr>
          <w:rFonts w:ascii="Calibri" w:hAnsi="Calibri"/>
          <w:szCs w:val="24"/>
        </w:rPr>
        <w:t xml:space="preserve">; </w:t>
      </w:r>
      <w:r w:rsidR="0061211D" w:rsidRPr="00803BB4">
        <w:rPr>
          <w:rFonts w:ascii="Calibri" w:hAnsi="Calibri"/>
          <w:szCs w:val="24"/>
        </w:rPr>
        <w:t xml:space="preserve">nicht einmal der Brand </w:t>
      </w:r>
      <w:r w:rsidR="002B5937" w:rsidRPr="00803BB4">
        <w:rPr>
          <w:rFonts w:ascii="Calibri" w:hAnsi="Calibri"/>
          <w:szCs w:val="24"/>
        </w:rPr>
        <w:t xml:space="preserve">des Tempels </w:t>
      </w:r>
      <w:r w:rsidR="00662CD3" w:rsidRPr="00803BB4">
        <w:rPr>
          <w:rFonts w:ascii="Calibri" w:hAnsi="Calibri"/>
          <w:szCs w:val="24"/>
        </w:rPr>
        <w:t xml:space="preserve">wird </w:t>
      </w:r>
      <w:r w:rsidR="0061211D" w:rsidRPr="00803BB4">
        <w:rPr>
          <w:rFonts w:ascii="Calibri" w:hAnsi="Calibri"/>
          <w:szCs w:val="24"/>
        </w:rPr>
        <w:t xml:space="preserve">erwähnt. </w:t>
      </w:r>
      <w:r w:rsidR="00895E9C" w:rsidRPr="00803BB4">
        <w:rPr>
          <w:rFonts w:ascii="Calibri" w:hAnsi="Calibri"/>
          <w:szCs w:val="24"/>
        </w:rPr>
        <w:t xml:space="preserve">Wären die </w:t>
      </w:r>
      <w:r w:rsidR="006474F0" w:rsidRPr="00803BB4">
        <w:rPr>
          <w:rFonts w:ascii="Calibri" w:hAnsi="Calibri"/>
          <w:szCs w:val="24"/>
        </w:rPr>
        <w:t>Texte</w:t>
      </w:r>
      <w:r w:rsidR="00895E9C" w:rsidRPr="00803BB4">
        <w:rPr>
          <w:rFonts w:ascii="Calibri" w:hAnsi="Calibri"/>
          <w:szCs w:val="24"/>
        </w:rPr>
        <w:t xml:space="preserve"> </w:t>
      </w:r>
      <w:r w:rsidR="001E528A" w:rsidRPr="00803BB4">
        <w:rPr>
          <w:rFonts w:ascii="Calibri" w:hAnsi="Calibri"/>
          <w:szCs w:val="24"/>
        </w:rPr>
        <w:t xml:space="preserve">wirklich </w:t>
      </w:r>
      <w:r w:rsidR="00895E9C" w:rsidRPr="00803BB4">
        <w:rPr>
          <w:rFonts w:ascii="Calibri" w:hAnsi="Calibri"/>
          <w:szCs w:val="24"/>
        </w:rPr>
        <w:t>erst nach</w:t>
      </w:r>
      <w:r w:rsidR="00895E9C" w:rsidRPr="00803BB4">
        <w:rPr>
          <w:rFonts w:ascii="Calibri" w:hAnsi="Calibri"/>
          <w:i/>
          <w:szCs w:val="24"/>
        </w:rPr>
        <w:t xml:space="preserve"> </w:t>
      </w:r>
      <w:r w:rsidR="00895E9C" w:rsidRPr="00803BB4">
        <w:rPr>
          <w:rFonts w:ascii="Calibri" w:hAnsi="Calibri"/>
          <w:szCs w:val="24"/>
        </w:rPr>
        <w:t>der Zerstörung Jerusalems geschrieben wo</w:t>
      </w:r>
      <w:r w:rsidR="00895E9C" w:rsidRPr="00803BB4">
        <w:rPr>
          <w:rFonts w:ascii="Calibri" w:hAnsi="Calibri"/>
          <w:szCs w:val="24"/>
        </w:rPr>
        <w:t>r</w:t>
      </w:r>
      <w:r w:rsidR="00895E9C" w:rsidRPr="00803BB4">
        <w:rPr>
          <w:rFonts w:ascii="Calibri" w:hAnsi="Calibri"/>
          <w:szCs w:val="24"/>
        </w:rPr>
        <w:t xml:space="preserve">den, dann hätten </w:t>
      </w:r>
      <w:r w:rsidR="0061211D" w:rsidRPr="00803BB4">
        <w:rPr>
          <w:rFonts w:ascii="Calibri" w:hAnsi="Calibri"/>
          <w:szCs w:val="24"/>
        </w:rPr>
        <w:t>die</w:t>
      </w:r>
      <w:r w:rsidR="00895E9C" w:rsidRPr="00803BB4">
        <w:rPr>
          <w:rFonts w:ascii="Calibri" w:hAnsi="Calibri"/>
          <w:szCs w:val="24"/>
        </w:rPr>
        <w:t xml:space="preserve"> Evangelisten </w:t>
      </w:r>
      <w:r w:rsidR="0061211D" w:rsidRPr="00803BB4">
        <w:rPr>
          <w:rFonts w:ascii="Calibri" w:hAnsi="Calibri"/>
          <w:szCs w:val="24"/>
        </w:rPr>
        <w:t>Jesus den</w:t>
      </w:r>
      <w:r w:rsidR="00EA352C" w:rsidRPr="00803BB4">
        <w:rPr>
          <w:rFonts w:ascii="Calibri" w:hAnsi="Calibri"/>
          <w:szCs w:val="24"/>
        </w:rPr>
        <w:t xml:space="preserve"> Un</w:t>
      </w:r>
      <w:r w:rsidR="0061211D" w:rsidRPr="00803BB4">
        <w:rPr>
          <w:rFonts w:ascii="Calibri" w:hAnsi="Calibri"/>
          <w:szCs w:val="24"/>
        </w:rPr>
        <w:t>tergang</w:t>
      </w:r>
      <w:r w:rsidR="00EA352C" w:rsidRPr="00803BB4">
        <w:rPr>
          <w:rFonts w:ascii="Calibri" w:hAnsi="Calibri"/>
          <w:szCs w:val="24"/>
        </w:rPr>
        <w:t xml:space="preserve"> Jerusalems viel ausführlicher </w:t>
      </w:r>
      <w:r w:rsidR="002B5937" w:rsidRPr="00803BB4">
        <w:rPr>
          <w:rFonts w:ascii="Calibri" w:hAnsi="Calibri"/>
          <w:szCs w:val="24"/>
        </w:rPr>
        <w:t xml:space="preserve">und detaillierter </w:t>
      </w:r>
      <w:r w:rsidR="0061211D" w:rsidRPr="00803BB4">
        <w:rPr>
          <w:rFonts w:ascii="Calibri" w:hAnsi="Calibri"/>
          <w:szCs w:val="24"/>
        </w:rPr>
        <w:t>ankündigen lassen</w:t>
      </w:r>
      <w:r w:rsidR="00EA352C" w:rsidRPr="00803BB4">
        <w:rPr>
          <w:rFonts w:ascii="Calibri" w:hAnsi="Calibri"/>
          <w:szCs w:val="24"/>
        </w:rPr>
        <w:t xml:space="preserve"> können</w:t>
      </w:r>
      <w:r w:rsidR="00217956" w:rsidRPr="00803BB4">
        <w:rPr>
          <w:rFonts w:ascii="Calibri" w:hAnsi="Calibri"/>
          <w:szCs w:val="24"/>
        </w:rPr>
        <w:t>,</w:t>
      </w:r>
      <w:r w:rsidR="00EA352C" w:rsidRPr="00803BB4">
        <w:rPr>
          <w:rFonts w:ascii="Calibri" w:hAnsi="Calibri"/>
          <w:szCs w:val="24"/>
        </w:rPr>
        <w:t xml:space="preserve"> wo</w:t>
      </w:r>
      <w:r w:rsidR="00217956" w:rsidRPr="00803BB4">
        <w:rPr>
          <w:rFonts w:ascii="Calibri" w:hAnsi="Calibri"/>
          <w:szCs w:val="24"/>
        </w:rPr>
        <w:t>durch</w:t>
      </w:r>
      <w:r w:rsidR="00EA352C" w:rsidRPr="00803BB4">
        <w:rPr>
          <w:rFonts w:ascii="Calibri" w:hAnsi="Calibri"/>
          <w:szCs w:val="24"/>
        </w:rPr>
        <w:t xml:space="preserve"> </w:t>
      </w:r>
      <w:r w:rsidR="00304A41" w:rsidRPr="00803BB4">
        <w:rPr>
          <w:rFonts w:ascii="Calibri" w:hAnsi="Calibri"/>
          <w:szCs w:val="24"/>
        </w:rPr>
        <w:t>seine Voraussagung</w:t>
      </w:r>
      <w:r w:rsidR="00EA352C" w:rsidRPr="00803BB4">
        <w:rPr>
          <w:rFonts w:ascii="Calibri" w:hAnsi="Calibri"/>
          <w:szCs w:val="24"/>
        </w:rPr>
        <w:t xml:space="preserve"> noch </w:t>
      </w:r>
      <w:r w:rsidR="00304A41" w:rsidRPr="00803BB4">
        <w:rPr>
          <w:rFonts w:ascii="Calibri" w:hAnsi="Calibri"/>
          <w:szCs w:val="24"/>
        </w:rPr>
        <w:t>eindrucksvo</w:t>
      </w:r>
      <w:r w:rsidR="00304A41" w:rsidRPr="00803BB4">
        <w:rPr>
          <w:rFonts w:ascii="Calibri" w:hAnsi="Calibri"/>
          <w:szCs w:val="24"/>
        </w:rPr>
        <w:t>l</w:t>
      </w:r>
      <w:r w:rsidR="00304A41" w:rsidRPr="00803BB4">
        <w:rPr>
          <w:rFonts w:ascii="Calibri" w:hAnsi="Calibri"/>
          <w:szCs w:val="24"/>
        </w:rPr>
        <w:t>ler</w:t>
      </w:r>
      <w:r w:rsidR="00EA352C" w:rsidRPr="00803BB4">
        <w:rPr>
          <w:rFonts w:ascii="Calibri" w:hAnsi="Calibri"/>
          <w:szCs w:val="24"/>
        </w:rPr>
        <w:t xml:space="preserve"> g</w:t>
      </w:r>
      <w:r w:rsidR="00EA352C" w:rsidRPr="00803BB4">
        <w:rPr>
          <w:rFonts w:ascii="Calibri" w:hAnsi="Calibri"/>
          <w:szCs w:val="24"/>
        </w:rPr>
        <w:t>e</w:t>
      </w:r>
      <w:r w:rsidR="00EA352C" w:rsidRPr="00803BB4">
        <w:rPr>
          <w:rFonts w:ascii="Calibri" w:hAnsi="Calibri"/>
          <w:szCs w:val="24"/>
        </w:rPr>
        <w:t xml:space="preserve">worden wäre. </w:t>
      </w:r>
      <w:r w:rsidR="002B5937" w:rsidRPr="00803BB4">
        <w:rPr>
          <w:rFonts w:ascii="Calibri" w:hAnsi="Calibri"/>
          <w:szCs w:val="24"/>
        </w:rPr>
        <w:t>Hin</w:t>
      </w:r>
      <w:r w:rsidR="00C46725" w:rsidRPr="00803BB4">
        <w:rPr>
          <w:rFonts w:ascii="Calibri" w:hAnsi="Calibri"/>
          <w:szCs w:val="24"/>
        </w:rPr>
        <w:t>zu kommt, dass bei anderen Prophetien</w:t>
      </w:r>
      <w:r w:rsidR="008E27D6" w:rsidRPr="00803BB4">
        <w:rPr>
          <w:rFonts w:ascii="Calibri" w:hAnsi="Calibri"/>
          <w:szCs w:val="24"/>
        </w:rPr>
        <w:t xml:space="preserve"> von Jesus</w:t>
      </w:r>
      <w:r w:rsidR="00C46725" w:rsidRPr="00803BB4">
        <w:rPr>
          <w:rFonts w:ascii="Calibri" w:hAnsi="Calibri"/>
          <w:szCs w:val="24"/>
        </w:rPr>
        <w:t xml:space="preserve">, die zur Zeit der </w:t>
      </w:r>
      <w:r w:rsidR="00C3106F" w:rsidRPr="00803BB4">
        <w:rPr>
          <w:rFonts w:ascii="Calibri" w:hAnsi="Calibri"/>
          <w:szCs w:val="24"/>
        </w:rPr>
        <w:t xml:space="preserve">Niederschrift </w:t>
      </w:r>
      <w:r w:rsidR="00C46725" w:rsidRPr="00803BB4">
        <w:rPr>
          <w:rFonts w:ascii="Calibri" w:hAnsi="Calibri"/>
          <w:szCs w:val="24"/>
        </w:rPr>
        <w:t xml:space="preserve">bereits </w:t>
      </w:r>
      <w:r w:rsidR="008E27D6" w:rsidRPr="00803BB4">
        <w:rPr>
          <w:rFonts w:ascii="Calibri" w:hAnsi="Calibri"/>
          <w:szCs w:val="24"/>
        </w:rPr>
        <w:t xml:space="preserve">eingetroffen </w:t>
      </w:r>
      <w:r w:rsidR="00C46725" w:rsidRPr="00803BB4">
        <w:rPr>
          <w:rFonts w:ascii="Calibri" w:hAnsi="Calibri"/>
          <w:szCs w:val="24"/>
        </w:rPr>
        <w:t xml:space="preserve">waren, </w:t>
      </w:r>
      <w:r w:rsidR="008E27D6" w:rsidRPr="00803BB4">
        <w:rPr>
          <w:rFonts w:ascii="Calibri" w:hAnsi="Calibri"/>
          <w:szCs w:val="24"/>
        </w:rPr>
        <w:t>die Erfüllung immer</w:t>
      </w:r>
      <w:r w:rsidR="00C46725" w:rsidRPr="00803BB4">
        <w:rPr>
          <w:rFonts w:ascii="Calibri" w:hAnsi="Calibri"/>
          <w:szCs w:val="24"/>
        </w:rPr>
        <w:t xml:space="preserve"> extra </w:t>
      </w:r>
      <w:r w:rsidR="00CA7F48" w:rsidRPr="00803BB4">
        <w:rPr>
          <w:rFonts w:ascii="Calibri" w:hAnsi="Calibri"/>
          <w:szCs w:val="24"/>
        </w:rPr>
        <w:t>erwähnt wird</w:t>
      </w:r>
      <w:r w:rsidR="00C46725" w:rsidRPr="00803BB4">
        <w:rPr>
          <w:rFonts w:ascii="Calibri" w:hAnsi="Calibri"/>
          <w:szCs w:val="24"/>
        </w:rPr>
        <w:t xml:space="preserve"> (z.B. </w:t>
      </w:r>
      <w:r w:rsidR="0051192D" w:rsidRPr="00803BB4">
        <w:rPr>
          <w:rFonts w:ascii="Calibri" w:eastAsia="SimSun" w:hAnsi="Calibri"/>
          <w:kern w:val="0"/>
          <w:szCs w:val="24"/>
          <w:lang w:bidi="he-IL"/>
        </w:rPr>
        <w:t>Joh 12,33</w:t>
      </w:r>
      <w:r w:rsidR="000918EE" w:rsidRPr="00803BB4">
        <w:rPr>
          <w:rFonts w:ascii="Calibri" w:eastAsia="SimSun" w:hAnsi="Calibri"/>
          <w:kern w:val="0"/>
          <w:szCs w:val="24"/>
          <w:lang w:bidi="he-IL"/>
        </w:rPr>
        <w:t>:</w:t>
      </w:r>
      <w:r w:rsidR="000918EE" w:rsidRPr="00803BB4">
        <w:rPr>
          <w:rFonts w:ascii="Calibri" w:hAnsi="Calibri"/>
          <w:szCs w:val="24"/>
        </w:rPr>
        <w:t xml:space="preserve"> </w:t>
      </w:r>
      <w:r w:rsidR="00662CD3" w:rsidRPr="00803BB4">
        <w:rPr>
          <w:rFonts w:ascii="Calibri" w:hAnsi="Calibri"/>
          <w:szCs w:val="24"/>
        </w:rPr>
        <w:t xml:space="preserve">Ankündigung </w:t>
      </w:r>
      <w:r w:rsidR="000918EE" w:rsidRPr="00803BB4">
        <w:rPr>
          <w:rFonts w:ascii="Calibri" w:hAnsi="Calibri"/>
          <w:szCs w:val="24"/>
        </w:rPr>
        <w:t>seiner Todesart</w:t>
      </w:r>
      <w:r w:rsidR="0051192D" w:rsidRPr="00803BB4">
        <w:rPr>
          <w:rFonts w:ascii="Calibri" w:eastAsia="SimSun" w:hAnsi="Calibri"/>
          <w:kern w:val="0"/>
          <w:szCs w:val="24"/>
          <w:lang w:bidi="he-IL"/>
        </w:rPr>
        <w:t>)</w:t>
      </w:r>
      <w:r w:rsidR="008E27D6" w:rsidRPr="00803BB4">
        <w:rPr>
          <w:rFonts w:ascii="Calibri" w:eastAsia="SimSun" w:hAnsi="Calibri"/>
          <w:kern w:val="0"/>
          <w:szCs w:val="24"/>
          <w:lang w:bidi="he-IL"/>
        </w:rPr>
        <w:t xml:space="preserve"> –</w:t>
      </w:r>
      <w:r w:rsidR="007358E4" w:rsidRPr="00803BB4">
        <w:rPr>
          <w:rFonts w:ascii="Calibri" w:eastAsia="SimSun" w:hAnsi="Calibri"/>
          <w:kern w:val="0"/>
          <w:szCs w:val="24"/>
          <w:lang w:bidi="he-IL"/>
        </w:rPr>
        <w:t xml:space="preserve"> </w:t>
      </w:r>
      <w:r w:rsidR="008E27D6" w:rsidRPr="00803BB4">
        <w:rPr>
          <w:rFonts w:ascii="Calibri" w:eastAsia="SimSun" w:hAnsi="Calibri"/>
          <w:kern w:val="0"/>
          <w:szCs w:val="24"/>
          <w:lang w:bidi="he-IL"/>
        </w:rPr>
        <w:t xml:space="preserve">bei </w:t>
      </w:r>
      <w:r w:rsidR="007358E4" w:rsidRPr="00803BB4">
        <w:rPr>
          <w:rFonts w:ascii="Calibri" w:eastAsia="SimSun" w:hAnsi="Calibri"/>
          <w:kern w:val="0"/>
          <w:szCs w:val="24"/>
          <w:lang w:bidi="he-IL"/>
        </w:rPr>
        <w:t>den</w:t>
      </w:r>
      <w:r w:rsidR="008E27D6" w:rsidRPr="00803BB4">
        <w:rPr>
          <w:rFonts w:ascii="Calibri" w:eastAsia="SimSun" w:hAnsi="Calibri"/>
          <w:kern w:val="0"/>
          <w:szCs w:val="24"/>
          <w:lang w:bidi="he-IL"/>
        </w:rPr>
        <w:t xml:space="preserve"> Voraussag</w:t>
      </w:r>
      <w:r w:rsidR="007358E4" w:rsidRPr="00803BB4">
        <w:rPr>
          <w:rFonts w:ascii="Calibri" w:eastAsia="SimSun" w:hAnsi="Calibri"/>
          <w:kern w:val="0"/>
          <w:szCs w:val="24"/>
          <w:lang w:bidi="he-IL"/>
        </w:rPr>
        <w:t>ungen</w:t>
      </w:r>
      <w:r w:rsidR="008E27D6" w:rsidRPr="00803BB4">
        <w:rPr>
          <w:rFonts w:ascii="Calibri" w:eastAsia="SimSun" w:hAnsi="Calibri"/>
          <w:kern w:val="0"/>
          <w:szCs w:val="24"/>
          <w:lang w:bidi="he-IL"/>
        </w:rPr>
        <w:t xml:space="preserve"> der Zerstörung Jer</w:t>
      </w:r>
      <w:r w:rsidR="008E27D6" w:rsidRPr="00803BB4">
        <w:rPr>
          <w:rFonts w:ascii="Calibri" w:eastAsia="SimSun" w:hAnsi="Calibri"/>
          <w:kern w:val="0"/>
          <w:szCs w:val="24"/>
          <w:lang w:bidi="he-IL"/>
        </w:rPr>
        <w:t>u</w:t>
      </w:r>
      <w:r w:rsidR="008E27D6" w:rsidRPr="00803BB4">
        <w:rPr>
          <w:rFonts w:ascii="Calibri" w:eastAsia="SimSun" w:hAnsi="Calibri"/>
          <w:kern w:val="0"/>
          <w:szCs w:val="24"/>
          <w:lang w:bidi="he-IL"/>
        </w:rPr>
        <w:t xml:space="preserve">salems </w:t>
      </w:r>
      <w:r w:rsidR="007358E4" w:rsidRPr="00803BB4">
        <w:rPr>
          <w:rFonts w:ascii="Calibri" w:eastAsia="SimSun" w:hAnsi="Calibri"/>
          <w:kern w:val="0"/>
          <w:szCs w:val="24"/>
          <w:lang w:bidi="he-IL"/>
        </w:rPr>
        <w:t xml:space="preserve">ist dies nie </w:t>
      </w:r>
      <w:r w:rsidR="008E27D6" w:rsidRPr="00803BB4">
        <w:rPr>
          <w:rFonts w:ascii="Calibri" w:eastAsia="SimSun" w:hAnsi="Calibri"/>
          <w:kern w:val="0"/>
          <w:szCs w:val="24"/>
          <w:lang w:bidi="he-IL"/>
        </w:rPr>
        <w:t>der Fall.</w:t>
      </w:r>
      <w:r w:rsidR="00C46725" w:rsidRPr="00803BB4">
        <w:rPr>
          <w:rFonts w:ascii="Calibri" w:hAnsi="Calibri"/>
          <w:szCs w:val="24"/>
        </w:rPr>
        <w:t xml:space="preserve"> </w:t>
      </w:r>
      <w:r w:rsidR="00A322D5" w:rsidRPr="00803BB4">
        <w:rPr>
          <w:rFonts w:ascii="Calibri" w:hAnsi="Calibri"/>
          <w:szCs w:val="24"/>
        </w:rPr>
        <w:t>Folglich</w:t>
      </w:r>
      <w:r w:rsidR="007358E4" w:rsidRPr="00803BB4">
        <w:rPr>
          <w:rFonts w:ascii="Calibri" w:hAnsi="Calibri"/>
          <w:szCs w:val="24"/>
        </w:rPr>
        <w:t xml:space="preserve"> ist anzunehmen</w:t>
      </w:r>
      <w:r w:rsidR="00A322D5" w:rsidRPr="00803BB4">
        <w:rPr>
          <w:rFonts w:ascii="Calibri" w:hAnsi="Calibri"/>
          <w:szCs w:val="24"/>
        </w:rPr>
        <w:t>, dass</w:t>
      </w:r>
      <w:r w:rsidR="00646CBD" w:rsidRPr="00803BB4">
        <w:rPr>
          <w:rFonts w:ascii="Calibri" w:hAnsi="Calibri"/>
          <w:szCs w:val="24"/>
        </w:rPr>
        <w:t xml:space="preserve"> die Berichte von</w:t>
      </w:r>
      <w:r w:rsidR="00A322D5" w:rsidRPr="00803BB4">
        <w:rPr>
          <w:rFonts w:ascii="Calibri" w:hAnsi="Calibri"/>
          <w:szCs w:val="24"/>
        </w:rPr>
        <w:t xml:space="preserve"> Mt, Mk und Lk </w:t>
      </w:r>
      <w:r w:rsidR="007358E4" w:rsidRPr="00803BB4">
        <w:rPr>
          <w:rFonts w:ascii="Calibri" w:hAnsi="Calibri"/>
          <w:szCs w:val="24"/>
        </w:rPr>
        <w:t>schon</w:t>
      </w:r>
      <w:r w:rsidR="00A322D5" w:rsidRPr="00803BB4">
        <w:rPr>
          <w:rFonts w:ascii="Calibri" w:hAnsi="Calibri"/>
          <w:szCs w:val="24"/>
        </w:rPr>
        <w:t xml:space="preserve"> vor dem Jahr 70 g</w:t>
      </w:r>
      <w:r w:rsidR="00A322D5" w:rsidRPr="00803BB4">
        <w:rPr>
          <w:rFonts w:ascii="Calibri" w:hAnsi="Calibri"/>
          <w:szCs w:val="24"/>
        </w:rPr>
        <w:t>e</w:t>
      </w:r>
      <w:r w:rsidR="00A322D5" w:rsidRPr="00803BB4">
        <w:rPr>
          <w:rFonts w:ascii="Calibri" w:hAnsi="Calibri"/>
          <w:szCs w:val="24"/>
        </w:rPr>
        <w:t>schrieben wurden.</w:t>
      </w:r>
    </w:p>
    <w:p w:rsidR="002F0D58" w:rsidRPr="00803BB4" w:rsidRDefault="00210D59" w:rsidP="00554A77">
      <w:pPr>
        <w:numPr>
          <w:ilvl w:val="0"/>
          <w:numId w:val="1"/>
        </w:numPr>
        <w:jc w:val="both"/>
        <w:rPr>
          <w:rFonts w:ascii="Calibri" w:hAnsi="Calibri"/>
          <w:szCs w:val="24"/>
        </w:rPr>
      </w:pPr>
      <w:r w:rsidRPr="00803BB4">
        <w:rPr>
          <w:rFonts w:ascii="Calibri" w:hAnsi="Calibri"/>
          <w:b/>
          <w:szCs w:val="24"/>
        </w:rPr>
        <w:t xml:space="preserve">Der </w:t>
      </w:r>
      <w:r w:rsidR="00CA7F48" w:rsidRPr="00803BB4">
        <w:rPr>
          <w:rFonts w:ascii="Calibri" w:hAnsi="Calibri"/>
          <w:b/>
          <w:szCs w:val="24"/>
        </w:rPr>
        <w:t>Spezialf</w:t>
      </w:r>
      <w:r w:rsidRPr="00803BB4">
        <w:rPr>
          <w:rFonts w:ascii="Calibri" w:hAnsi="Calibri"/>
          <w:b/>
          <w:szCs w:val="24"/>
        </w:rPr>
        <w:t xml:space="preserve">all des </w:t>
      </w:r>
      <w:r w:rsidR="00955C5D" w:rsidRPr="00803BB4">
        <w:rPr>
          <w:rFonts w:ascii="Calibri" w:hAnsi="Calibri"/>
          <w:b/>
          <w:szCs w:val="24"/>
        </w:rPr>
        <w:t>Lukasevangelium</w:t>
      </w:r>
      <w:r w:rsidRPr="00803BB4">
        <w:rPr>
          <w:rFonts w:ascii="Calibri" w:hAnsi="Calibri"/>
          <w:b/>
          <w:szCs w:val="24"/>
        </w:rPr>
        <w:t>s</w:t>
      </w:r>
      <w:r w:rsidR="00955C5D" w:rsidRPr="00803BB4">
        <w:rPr>
          <w:rFonts w:ascii="Calibri" w:hAnsi="Calibri"/>
          <w:szCs w:val="24"/>
        </w:rPr>
        <w:t>. Der hl. Lukas hat nicht nur ein Evangelium, so</w:t>
      </w:r>
      <w:r w:rsidR="00955C5D" w:rsidRPr="00803BB4">
        <w:rPr>
          <w:rFonts w:ascii="Calibri" w:hAnsi="Calibri"/>
          <w:szCs w:val="24"/>
        </w:rPr>
        <w:t>n</w:t>
      </w:r>
      <w:r w:rsidR="00955C5D" w:rsidRPr="00803BB4">
        <w:rPr>
          <w:rFonts w:ascii="Calibri" w:hAnsi="Calibri"/>
          <w:szCs w:val="24"/>
        </w:rPr>
        <w:t>dern auch die Apos</w:t>
      </w:r>
      <w:r w:rsidR="00906B32" w:rsidRPr="00803BB4">
        <w:rPr>
          <w:rFonts w:ascii="Calibri" w:hAnsi="Calibri"/>
          <w:szCs w:val="24"/>
        </w:rPr>
        <w:t>telgeschichte geschrieben (</w:t>
      </w:r>
      <w:r w:rsidR="00CE68DD" w:rsidRPr="00803BB4">
        <w:rPr>
          <w:rFonts w:ascii="Calibri" w:hAnsi="Calibri"/>
          <w:szCs w:val="24"/>
        </w:rPr>
        <w:t xml:space="preserve">vgl. </w:t>
      </w:r>
      <w:r w:rsidR="00906B32" w:rsidRPr="00803BB4">
        <w:rPr>
          <w:rFonts w:ascii="Calibri" w:hAnsi="Calibri"/>
          <w:szCs w:val="24"/>
        </w:rPr>
        <w:t xml:space="preserve">Apg 1,1). </w:t>
      </w:r>
      <w:r w:rsidR="00F000DC" w:rsidRPr="00803BB4">
        <w:rPr>
          <w:rFonts w:ascii="Calibri" w:hAnsi="Calibri"/>
          <w:szCs w:val="24"/>
        </w:rPr>
        <w:t>Dort</w:t>
      </w:r>
      <w:r w:rsidR="00F02FB9" w:rsidRPr="00803BB4">
        <w:rPr>
          <w:rFonts w:ascii="Calibri" w:hAnsi="Calibri"/>
          <w:szCs w:val="24"/>
        </w:rPr>
        <w:t xml:space="preserve"> beschreibt er die</w:t>
      </w:r>
      <w:r w:rsidR="00F000DC" w:rsidRPr="00803BB4">
        <w:rPr>
          <w:rFonts w:ascii="Calibri" w:hAnsi="Calibri"/>
          <w:szCs w:val="24"/>
        </w:rPr>
        <w:t xml:space="preserve"> »G</w:t>
      </w:r>
      <w:r w:rsidR="00F000DC" w:rsidRPr="00803BB4">
        <w:rPr>
          <w:rFonts w:ascii="Calibri" w:hAnsi="Calibri"/>
          <w:szCs w:val="24"/>
        </w:rPr>
        <w:t>e</w:t>
      </w:r>
      <w:r w:rsidR="00F000DC" w:rsidRPr="00803BB4">
        <w:rPr>
          <w:rFonts w:ascii="Calibri" w:hAnsi="Calibri"/>
          <w:szCs w:val="24"/>
        </w:rPr>
        <w:t>schichte der Apostel«</w:t>
      </w:r>
      <w:r w:rsidR="00432D38" w:rsidRPr="00803BB4">
        <w:rPr>
          <w:rFonts w:ascii="Calibri" w:hAnsi="Calibri"/>
          <w:szCs w:val="24"/>
        </w:rPr>
        <w:t xml:space="preserve"> nach der</w:t>
      </w:r>
      <w:r w:rsidR="000E2BFD" w:rsidRPr="00803BB4">
        <w:rPr>
          <w:rFonts w:ascii="Calibri" w:hAnsi="Calibri"/>
          <w:szCs w:val="24"/>
        </w:rPr>
        <w:t xml:space="preserve"> Himmelfahrt Christi</w:t>
      </w:r>
      <w:r w:rsidR="00432D38" w:rsidRPr="00803BB4">
        <w:rPr>
          <w:rFonts w:ascii="Calibri" w:hAnsi="Calibri"/>
          <w:szCs w:val="24"/>
        </w:rPr>
        <w:t>, d.h. d</w:t>
      </w:r>
      <w:r w:rsidR="00906B32" w:rsidRPr="00803BB4">
        <w:rPr>
          <w:rFonts w:ascii="Calibri" w:hAnsi="Calibri"/>
          <w:szCs w:val="24"/>
        </w:rPr>
        <w:t>as Wirken der Jünger</w:t>
      </w:r>
      <w:r w:rsidR="00FC57A4" w:rsidRPr="00803BB4">
        <w:rPr>
          <w:rFonts w:ascii="Calibri" w:hAnsi="Calibri"/>
          <w:szCs w:val="24"/>
        </w:rPr>
        <w:t xml:space="preserve">, vor allem </w:t>
      </w:r>
      <w:r w:rsidR="00906B32" w:rsidRPr="00803BB4">
        <w:rPr>
          <w:rFonts w:ascii="Calibri" w:hAnsi="Calibri"/>
          <w:szCs w:val="24"/>
        </w:rPr>
        <w:t>von</w:t>
      </w:r>
      <w:r w:rsidR="00FC57A4" w:rsidRPr="00803BB4">
        <w:rPr>
          <w:rFonts w:ascii="Calibri" w:hAnsi="Calibri"/>
          <w:szCs w:val="24"/>
        </w:rPr>
        <w:t xml:space="preserve"> Petrus </w:t>
      </w:r>
      <w:r w:rsidR="00FC57A4" w:rsidRPr="00803BB4">
        <w:rPr>
          <w:rFonts w:ascii="Calibri" w:hAnsi="Calibri"/>
          <w:szCs w:val="24"/>
        </w:rPr>
        <w:lastRenderedPageBreak/>
        <w:t>und Paulus.</w:t>
      </w:r>
      <w:r w:rsidR="00432D38" w:rsidRPr="00803BB4">
        <w:rPr>
          <w:rFonts w:ascii="Calibri" w:hAnsi="Calibri"/>
          <w:szCs w:val="24"/>
        </w:rPr>
        <w:t xml:space="preserve"> </w:t>
      </w:r>
      <w:r w:rsidR="003613E2" w:rsidRPr="00803BB4">
        <w:rPr>
          <w:rFonts w:ascii="Calibri" w:hAnsi="Calibri"/>
          <w:szCs w:val="24"/>
        </w:rPr>
        <w:t xml:space="preserve">Am Ende </w:t>
      </w:r>
      <w:r w:rsidR="004216AF" w:rsidRPr="00803BB4">
        <w:rPr>
          <w:rFonts w:ascii="Calibri" w:hAnsi="Calibri"/>
          <w:szCs w:val="24"/>
        </w:rPr>
        <w:t>der Apg</w:t>
      </w:r>
      <w:r w:rsidR="003613E2" w:rsidRPr="00803BB4">
        <w:rPr>
          <w:rFonts w:ascii="Calibri" w:hAnsi="Calibri"/>
          <w:szCs w:val="24"/>
        </w:rPr>
        <w:t xml:space="preserve"> </w:t>
      </w:r>
      <w:r w:rsidR="00203A25" w:rsidRPr="00803BB4">
        <w:rPr>
          <w:rFonts w:ascii="Calibri" w:hAnsi="Calibri"/>
          <w:szCs w:val="24"/>
        </w:rPr>
        <w:t xml:space="preserve">ist </w:t>
      </w:r>
      <w:r w:rsidR="003613E2" w:rsidRPr="00803BB4">
        <w:rPr>
          <w:rFonts w:ascii="Calibri" w:hAnsi="Calibri"/>
          <w:szCs w:val="24"/>
        </w:rPr>
        <w:t xml:space="preserve">Paulus in Rom </w:t>
      </w:r>
      <w:r w:rsidR="00203A25" w:rsidRPr="00803BB4">
        <w:rPr>
          <w:rFonts w:ascii="Calibri" w:hAnsi="Calibri"/>
          <w:szCs w:val="24"/>
        </w:rPr>
        <w:t xml:space="preserve">gefangen </w:t>
      </w:r>
      <w:r w:rsidR="003D3AF2" w:rsidRPr="00803BB4">
        <w:rPr>
          <w:rFonts w:ascii="Calibri" w:hAnsi="Calibri"/>
          <w:szCs w:val="24"/>
        </w:rPr>
        <w:t xml:space="preserve">und </w:t>
      </w:r>
      <w:r w:rsidR="00203A25" w:rsidRPr="00803BB4">
        <w:rPr>
          <w:rFonts w:ascii="Calibri" w:hAnsi="Calibri"/>
          <w:szCs w:val="24"/>
        </w:rPr>
        <w:t xml:space="preserve">wartet </w:t>
      </w:r>
      <w:r w:rsidR="003D3AF2" w:rsidRPr="00803BB4">
        <w:rPr>
          <w:rFonts w:ascii="Calibri" w:hAnsi="Calibri"/>
          <w:szCs w:val="24"/>
        </w:rPr>
        <w:t>auf se</w:t>
      </w:r>
      <w:r w:rsidR="003D3AF2" w:rsidRPr="00803BB4">
        <w:rPr>
          <w:rFonts w:ascii="Calibri" w:hAnsi="Calibri"/>
          <w:szCs w:val="24"/>
        </w:rPr>
        <w:t>i</w:t>
      </w:r>
      <w:r w:rsidR="003D3AF2" w:rsidRPr="00803BB4">
        <w:rPr>
          <w:rFonts w:ascii="Calibri" w:hAnsi="Calibri"/>
          <w:szCs w:val="24"/>
        </w:rPr>
        <w:t>nen Prozess.</w:t>
      </w:r>
      <w:r w:rsidR="00A930A7" w:rsidRPr="00803BB4">
        <w:rPr>
          <w:rFonts w:ascii="Calibri" w:hAnsi="Calibri"/>
          <w:szCs w:val="24"/>
        </w:rPr>
        <w:t xml:space="preserve"> Aus </w:t>
      </w:r>
      <w:r w:rsidR="00B161CC" w:rsidRPr="00803BB4">
        <w:rPr>
          <w:rFonts w:ascii="Calibri" w:hAnsi="Calibri"/>
          <w:szCs w:val="24"/>
        </w:rPr>
        <w:t>den Briefen des hl. Paulus</w:t>
      </w:r>
      <w:r w:rsidR="00A930A7" w:rsidRPr="00803BB4">
        <w:rPr>
          <w:rFonts w:ascii="Calibri" w:hAnsi="Calibri"/>
          <w:szCs w:val="24"/>
        </w:rPr>
        <w:t xml:space="preserve"> wissen wir</w:t>
      </w:r>
      <w:r w:rsidR="00B161CC" w:rsidRPr="00803BB4">
        <w:rPr>
          <w:rFonts w:ascii="Calibri" w:hAnsi="Calibri"/>
          <w:szCs w:val="24"/>
        </w:rPr>
        <w:t xml:space="preserve"> aber</w:t>
      </w:r>
      <w:r w:rsidR="00A930A7" w:rsidRPr="00803BB4">
        <w:rPr>
          <w:rFonts w:ascii="Calibri" w:hAnsi="Calibri"/>
          <w:szCs w:val="24"/>
        </w:rPr>
        <w:t xml:space="preserve">, dass </w:t>
      </w:r>
      <w:r w:rsidR="002B5937" w:rsidRPr="00803BB4">
        <w:rPr>
          <w:rFonts w:ascii="Calibri" w:hAnsi="Calibri"/>
          <w:szCs w:val="24"/>
        </w:rPr>
        <w:t xml:space="preserve">er </w:t>
      </w:r>
      <w:r w:rsidR="00A930A7" w:rsidRPr="00803BB4">
        <w:rPr>
          <w:rFonts w:ascii="Calibri" w:hAnsi="Calibri"/>
          <w:szCs w:val="24"/>
        </w:rPr>
        <w:t>nochmals freig</w:t>
      </w:r>
      <w:r w:rsidR="00A930A7" w:rsidRPr="00803BB4">
        <w:rPr>
          <w:rFonts w:ascii="Calibri" w:hAnsi="Calibri"/>
          <w:szCs w:val="24"/>
        </w:rPr>
        <w:t>e</w:t>
      </w:r>
      <w:r w:rsidR="00A930A7" w:rsidRPr="00803BB4">
        <w:rPr>
          <w:rFonts w:ascii="Calibri" w:hAnsi="Calibri"/>
          <w:szCs w:val="24"/>
        </w:rPr>
        <w:t xml:space="preserve">kommen ist, eine weitere Missionsreise </w:t>
      </w:r>
      <w:r w:rsidR="002C0879" w:rsidRPr="00803BB4">
        <w:rPr>
          <w:rFonts w:ascii="Calibri" w:hAnsi="Calibri"/>
          <w:szCs w:val="24"/>
        </w:rPr>
        <w:t xml:space="preserve">unternommen hat </w:t>
      </w:r>
      <w:r w:rsidR="00A930A7" w:rsidRPr="00803BB4">
        <w:rPr>
          <w:rFonts w:ascii="Calibri" w:hAnsi="Calibri"/>
          <w:szCs w:val="24"/>
        </w:rPr>
        <w:t>(</w:t>
      </w:r>
      <w:r w:rsidR="00BB4ACE" w:rsidRPr="00803BB4">
        <w:rPr>
          <w:rFonts w:ascii="Calibri" w:hAnsi="Calibri"/>
          <w:szCs w:val="24"/>
        </w:rPr>
        <w:t>eventuell</w:t>
      </w:r>
      <w:r w:rsidR="002B5937" w:rsidRPr="00803BB4">
        <w:rPr>
          <w:rFonts w:ascii="Calibri" w:hAnsi="Calibri"/>
          <w:szCs w:val="24"/>
        </w:rPr>
        <w:t xml:space="preserve"> </w:t>
      </w:r>
      <w:r w:rsidR="00A930A7" w:rsidRPr="00803BB4">
        <w:rPr>
          <w:rFonts w:ascii="Calibri" w:hAnsi="Calibri"/>
          <w:szCs w:val="24"/>
        </w:rPr>
        <w:t xml:space="preserve">nach Spanien), </w:t>
      </w:r>
      <w:r w:rsidR="006F5A7A" w:rsidRPr="00803BB4">
        <w:rPr>
          <w:rFonts w:ascii="Calibri" w:hAnsi="Calibri"/>
          <w:szCs w:val="24"/>
        </w:rPr>
        <w:t>ein zwe</w:t>
      </w:r>
      <w:r w:rsidR="006F5A7A" w:rsidRPr="00803BB4">
        <w:rPr>
          <w:rFonts w:ascii="Calibri" w:hAnsi="Calibri"/>
          <w:szCs w:val="24"/>
        </w:rPr>
        <w:t>i</w:t>
      </w:r>
      <w:r w:rsidR="006F5A7A" w:rsidRPr="00803BB4">
        <w:rPr>
          <w:rFonts w:ascii="Calibri" w:hAnsi="Calibri"/>
          <w:szCs w:val="24"/>
        </w:rPr>
        <w:t xml:space="preserve">tes Mal gefangen wurde und </w:t>
      </w:r>
      <w:r w:rsidR="00F000DC" w:rsidRPr="00803BB4">
        <w:rPr>
          <w:rFonts w:ascii="Calibri" w:hAnsi="Calibri"/>
          <w:szCs w:val="24"/>
        </w:rPr>
        <w:t xml:space="preserve">erst anschließend </w:t>
      </w:r>
      <w:r w:rsidR="006F5A7A" w:rsidRPr="00803BB4">
        <w:rPr>
          <w:rFonts w:ascii="Calibri" w:hAnsi="Calibri"/>
          <w:szCs w:val="24"/>
        </w:rPr>
        <w:t xml:space="preserve">in Rom </w:t>
      </w:r>
      <w:r w:rsidR="00203A25" w:rsidRPr="00803BB4">
        <w:rPr>
          <w:rFonts w:ascii="Calibri" w:hAnsi="Calibri"/>
          <w:szCs w:val="24"/>
        </w:rPr>
        <w:t xml:space="preserve">zusammen </w:t>
      </w:r>
      <w:r w:rsidR="006F5A7A" w:rsidRPr="00803BB4">
        <w:rPr>
          <w:rFonts w:ascii="Calibri" w:hAnsi="Calibri"/>
          <w:szCs w:val="24"/>
        </w:rPr>
        <w:t>mit dem hl. Petrus</w:t>
      </w:r>
      <w:r w:rsidR="008B5814" w:rsidRPr="00803BB4">
        <w:rPr>
          <w:rFonts w:ascii="Calibri" w:hAnsi="Calibri"/>
          <w:szCs w:val="24"/>
        </w:rPr>
        <w:t xml:space="preserve"> im Zeitraum 64-67</w:t>
      </w:r>
      <w:r w:rsidR="002F0D58" w:rsidRPr="00803BB4">
        <w:rPr>
          <w:rFonts w:ascii="Calibri" w:hAnsi="Calibri"/>
          <w:szCs w:val="24"/>
        </w:rPr>
        <w:t xml:space="preserve"> </w:t>
      </w:r>
      <w:r w:rsidR="006F5A7A" w:rsidRPr="00803BB4">
        <w:rPr>
          <w:rFonts w:ascii="Calibri" w:hAnsi="Calibri"/>
          <w:szCs w:val="24"/>
        </w:rPr>
        <w:t>hingerichtet wu</w:t>
      </w:r>
      <w:r w:rsidR="006F5A7A" w:rsidRPr="00803BB4">
        <w:rPr>
          <w:rFonts w:ascii="Calibri" w:hAnsi="Calibri"/>
          <w:szCs w:val="24"/>
        </w:rPr>
        <w:t>r</w:t>
      </w:r>
      <w:r w:rsidR="006F5A7A" w:rsidRPr="00803BB4">
        <w:rPr>
          <w:rFonts w:ascii="Calibri" w:hAnsi="Calibri"/>
          <w:szCs w:val="24"/>
        </w:rPr>
        <w:t>de.</w:t>
      </w:r>
    </w:p>
    <w:p w:rsidR="002B5937" w:rsidRPr="00803BB4" w:rsidRDefault="007F305A" w:rsidP="00554A77">
      <w:pPr>
        <w:ind w:left="283"/>
        <w:jc w:val="both"/>
        <w:rPr>
          <w:rFonts w:ascii="Calibri" w:hAnsi="Calibri"/>
          <w:szCs w:val="24"/>
        </w:rPr>
      </w:pPr>
      <w:r w:rsidRPr="00803BB4">
        <w:rPr>
          <w:rFonts w:ascii="Calibri" w:hAnsi="Calibri"/>
          <w:szCs w:val="24"/>
        </w:rPr>
        <w:t>Daraus folgt, dass die Apostelgeschichte auf jeden Fall vor</w:t>
      </w:r>
      <w:r w:rsidRPr="00803BB4">
        <w:rPr>
          <w:rFonts w:ascii="Calibri" w:hAnsi="Calibri"/>
          <w:i/>
          <w:szCs w:val="24"/>
        </w:rPr>
        <w:t xml:space="preserve"> </w:t>
      </w:r>
      <w:r w:rsidR="008B5814" w:rsidRPr="00803BB4">
        <w:rPr>
          <w:rFonts w:ascii="Calibri" w:hAnsi="Calibri"/>
          <w:szCs w:val="24"/>
        </w:rPr>
        <w:t>dieser Zeit</w:t>
      </w:r>
      <w:r w:rsidRPr="00803BB4">
        <w:rPr>
          <w:rFonts w:ascii="Calibri" w:hAnsi="Calibri"/>
          <w:szCs w:val="24"/>
        </w:rPr>
        <w:t xml:space="preserve"> geschrieben wurde</w:t>
      </w:r>
      <w:r w:rsidR="002F0D58" w:rsidRPr="00803BB4">
        <w:rPr>
          <w:rFonts w:ascii="Calibri" w:hAnsi="Calibri"/>
          <w:szCs w:val="24"/>
        </w:rPr>
        <w:t>,</w:t>
      </w:r>
      <w:r w:rsidRPr="00803BB4">
        <w:rPr>
          <w:rFonts w:ascii="Calibri" w:hAnsi="Calibri"/>
          <w:szCs w:val="24"/>
        </w:rPr>
        <w:t xml:space="preserve"> sonst hätte Lukas </w:t>
      </w:r>
      <w:r w:rsidR="00F000DC" w:rsidRPr="00803BB4">
        <w:rPr>
          <w:rFonts w:ascii="Calibri" w:hAnsi="Calibri"/>
          <w:szCs w:val="24"/>
        </w:rPr>
        <w:t>sicherlich</w:t>
      </w:r>
      <w:r w:rsidR="002F0D58" w:rsidRPr="00803BB4">
        <w:rPr>
          <w:rFonts w:ascii="Calibri" w:hAnsi="Calibri"/>
          <w:szCs w:val="24"/>
        </w:rPr>
        <w:t xml:space="preserve"> </w:t>
      </w:r>
      <w:r w:rsidRPr="00803BB4">
        <w:rPr>
          <w:rFonts w:ascii="Calibri" w:hAnsi="Calibri"/>
          <w:szCs w:val="24"/>
        </w:rPr>
        <w:t xml:space="preserve">das Martyrium </w:t>
      </w:r>
      <w:r w:rsidR="002F0D58" w:rsidRPr="00803BB4">
        <w:rPr>
          <w:rFonts w:ascii="Calibri" w:hAnsi="Calibri"/>
          <w:szCs w:val="24"/>
        </w:rPr>
        <w:t>seiner</w:t>
      </w:r>
      <w:r w:rsidRPr="00803BB4">
        <w:rPr>
          <w:rFonts w:ascii="Calibri" w:hAnsi="Calibri"/>
          <w:szCs w:val="24"/>
        </w:rPr>
        <w:t xml:space="preserve"> beiden Hauptdarsteller erwähnt.</w:t>
      </w:r>
    </w:p>
    <w:p w:rsidR="003D3AF2" w:rsidRPr="00803BB4" w:rsidRDefault="00730D63" w:rsidP="00554A77">
      <w:pPr>
        <w:ind w:left="283"/>
        <w:jc w:val="both"/>
        <w:rPr>
          <w:rFonts w:ascii="Calibri" w:hAnsi="Calibri"/>
          <w:szCs w:val="24"/>
        </w:rPr>
      </w:pPr>
      <w:r w:rsidRPr="00803BB4">
        <w:rPr>
          <w:rFonts w:ascii="Calibri" w:hAnsi="Calibri"/>
          <w:szCs w:val="24"/>
        </w:rPr>
        <w:t>Außerdem</w:t>
      </w:r>
      <w:r w:rsidR="008B5814" w:rsidRPr="00803BB4">
        <w:rPr>
          <w:rFonts w:ascii="Calibri" w:hAnsi="Calibri"/>
          <w:szCs w:val="24"/>
        </w:rPr>
        <w:t xml:space="preserve">: In der Apg wird die Römerherrschaft </w:t>
      </w:r>
      <w:r w:rsidR="00F000DC" w:rsidRPr="00803BB4">
        <w:rPr>
          <w:rFonts w:ascii="Calibri" w:hAnsi="Calibri"/>
          <w:szCs w:val="24"/>
        </w:rPr>
        <w:t xml:space="preserve">verhältnismäßig </w:t>
      </w:r>
      <w:r w:rsidR="003E2685" w:rsidRPr="00803BB4">
        <w:rPr>
          <w:rFonts w:ascii="Calibri" w:hAnsi="Calibri"/>
          <w:szCs w:val="24"/>
        </w:rPr>
        <w:t xml:space="preserve">positiv dargestellt. </w:t>
      </w:r>
      <w:r w:rsidRPr="00803BB4">
        <w:rPr>
          <w:rFonts w:ascii="Calibri" w:hAnsi="Calibri"/>
          <w:szCs w:val="24"/>
        </w:rPr>
        <w:t>So sind es</w:t>
      </w:r>
      <w:r w:rsidR="003E2685" w:rsidRPr="00803BB4">
        <w:rPr>
          <w:rFonts w:ascii="Calibri" w:hAnsi="Calibri"/>
          <w:szCs w:val="24"/>
        </w:rPr>
        <w:t xml:space="preserve"> z.B. die Römer</w:t>
      </w:r>
      <w:r w:rsidRPr="00803BB4">
        <w:rPr>
          <w:rFonts w:ascii="Calibri" w:hAnsi="Calibri"/>
          <w:szCs w:val="24"/>
        </w:rPr>
        <w:t>, die Paulus</w:t>
      </w:r>
      <w:r w:rsidR="003E2685" w:rsidRPr="00803BB4">
        <w:rPr>
          <w:rFonts w:ascii="Calibri" w:hAnsi="Calibri"/>
          <w:szCs w:val="24"/>
        </w:rPr>
        <w:t xml:space="preserve"> </w:t>
      </w:r>
      <w:r w:rsidR="002B5937" w:rsidRPr="00803BB4">
        <w:rPr>
          <w:rFonts w:ascii="Calibri" w:hAnsi="Calibri"/>
          <w:szCs w:val="24"/>
        </w:rPr>
        <w:t xml:space="preserve">in Jerusalem </w:t>
      </w:r>
      <w:r w:rsidR="003E2685" w:rsidRPr="00803BB4">
        <w:rPr>
          <w:rFonts w:ascii="Calibri" w:hAnsi="Calibri"/>
          <w:szCs w:val="24"/>
        </w:rPr>
        <w:t xml:space="preserve">vor den Juden </w:t>
      </w:r>
      <w:r w:rsidRPr="00803BB4">
        <w:rPr>
          <w:rFonts w:ascii="Calibri" w:hAnsi="Calibri"/>
          <w:szCs w:val="24"/>
        </w:rPr>
        <w:t>retten</w:t>
      </w:r>
      <w:r w:rsidR="003E2685" w:rsidRPr="00803BB4">
        <w:rPr>
          <w:rFonts w:ascii="Calibri" w:hAnsi="Calibri"/>
          <w:szCs w:val="24"/>
        </w:rPr>
        <w:t xml:space="preserve"> (Apg</w:t>
      </w:r>
      <w:r w:rsidR="001B5B5C" w:rsidRPr="00803BB4">
        <w:rPr>
          <w:rFonts w:ascii="Calibri" w:hAnsi="Calibri"/>
          <w:szCs w:val="24"/>
        </w:rPr>
        <w:t xml:space="preserve"> 21ff</w:t>
      </w:r>
      <w:r w:rsidR="003E2685" w:rsidRPr="00803BB4">
        <w:rPr>
          <w:rFonts w:ascii="Calibri" w:hAnsi="Calibri"/>
          <w:szCs w:val="24"/>
        </w:rPr>
        <w:t xml:space="preserve">). </w:t>
      </w:r>
      <w:r w:rsidR="00646CBD" w:rsidRPr="00803BB4">
        <w:rPr>
          <w:rFonts w:ascii="Calibri" w:hAnsi="Calibri"/>
          <w:szCs w:val="24"/>
        </w:rPr>
        <w:t>Erst</w:t>
      </w:r>
      <w:r w:rsidR="003F589A" w:rsidRPr="00803BB4">
        <w:rPr>
          <w:rFonts w:ascii="Calibri" w:hAnsi="Calibri"/>
          <w:szCs w:val="24"/>
        </w:rPr>
        <w:t xml:space="preserve"> </w:t>
      </w:r>
      <w:r w:rsidR="00D0706B" w:rsidRPr="00803BB4">
        <w:rPr>
          <w:rFonts w:ascii="Calibri" w:hAnsi="Calibri"/>
          <w:szCs w:val="24"/>
        </w:rPr>
        <w:t xml:space="preserve">im Jahr </w:t>
      </w:r>
      <w:r w:rsidR="003F589A" w:rsidRPr="00803BB4">
        <w:rPr>
          <w:rFonts w:ascii="Calibri" w:hAnsi="Calibri"/>
          <w:szCs w:val="24"/>
        </w:rPr>
        <w:t>64</w:t>
      </w:r>
      <w:r w:rsidR="0080087F" w:rsidRPr="00803BB4">
        <w:rPr>
          <w:rFonts w:ascii="Calibri" w:hAnsi="Calibri"/>
          <w:szCs w:val="24"/>
        </w:rPr>
        <w:t xml:space="preserve"> begann</w:t>
      </w:r>
      <w:r w:rsidR="003F589A" w:rsidRPr="00803BB4">
        <w:rPr>
          <w:rFonts w:ascii="Calibri" w:hAnsi="Calibri"/>
          <w:szCs w:val="24"/>
        </w:rPr>
        <w:t xml:space="preserve"> die erste große Christenverfolgung durch </w:t>
      </w:r>
      <w:r w:rsidRPr="00803BB4">
        <w:rPr>
          <w:rFonts w:ascii="Calibri" w:hAnsi="Calibri"/>
          <w:szCs w:val="24"/>
        </w:rPr>
        <w:t xml:space="preserve">den röm. Kaiser </w:t>
      </w:r>
      <w:r w:rsidR="003F589A" w:rsidRPr="00803BB4">
        <w:rPr>
          <w:rFonts w:ascii="Calibri" w:hAnsi="Calibri"/>
          <w:szCs w:val="24"/>
        </w:rPr>
        <w:t>Ne</w:t>
      </w:r>
      <w:r w:rsidRPr="00803BB4">
        <w:rPr>
          <w:rFonts w:ascii="Calibri" w:hAnsi="Calibri"/>
          <w:szCs w:val="24"/>
        </w:rPr>
        <w:t>ro,</w:t>
      </w:r>
      <w:r w:rsidR="003D7264" w:rsidRPr="00803BB4">
        <w:rPr>
          <w:rFonts w:ascii="Calibri" w:hAnsi="Calibri"/>
          <w:szCs w:val="24"/>
        </w:rPr>
        <w:t xml:space="preserve"> von der</w:t>
      </w:r>
      <w:r w:rsidR="002C0879" w:rsidRPr="00803BB4">
        <w:rPr>
          <w:rFonts w:ascii="Calibri" w:hAnsi="Calibri"/>
          <w:szCs w:val="24"/>
        </w:rPr>
        <w:t xml:space="preserve"> aber</w:t>
      </w:r>
      <w:r w:rsidR="003D7264" w:rsidRPr="00803BB4">
        <w:rPr>
          <w:rFonts w:ascii="Calibri" w:hAnsi="Calibri"/>
          <w:szCs w:val="24"/>
        </w:rPr>
        <w:t xml:space="preserve"> in der Apg nichts berichtet wird.</w:t>
      </w:r>
      <w:r w:rsidR="003F589A" w:rsidRPr="00803BB4">
        <w:rPr>
          <w:rFonts w:ascii="Calibri" w:hAnsi="Calibri"/>
          <w:szCs w:val="24"/>
        </w:rPr>
        <w:t xml:space="preserve"> Wieder ein Hinweis, dass </w:t>
      </w:r>
      <w:r w:rsidR="003D7264" w:rsidRPr="00803BB4">
        <w:rPr>
          <w:rFonts w:ascii="Calibri" w:hAnsi="Calibri"/>
          <w:szCs w:val="24"/>
        </w:rPr>
        <w:t>das Buch</w:t>
      </w:r>
      <w:r w:rsidR="003F589A" w:rsidRPr="00803BB4">
        <w:rPr>
          <w:rFonts w:ascii="Calibri" w:hAnsi="Calibri"/>
          <w:szCs w:val="24"/>
        </w:rPr>
        <w:t xml:space="preserve"> vor</w:t>
      </w:r>
      <w:r w:rsidR="003F589A" w:rsidRPr="00803BB4">
        <w:rPr>
          <w:rFonts w:ascii="Calibri" w:hAnsi="Calibri"/>
          <w:i/>
          <w:szCs w:val="24"/>
        </w:rPr>
        <w:t xml:space="preserve"> </w:t>
      </w:r>
      <w:r w:rsidR="00E951CA" w:rsidRPr="00803BB4">
        <w:rPr>
          <w:rFonts w:ascii="Calibri" w:hAnsi="Calibri"/>
          <w:szCs w:val="24"/>
        </w:rPr>
        <w:t>64 geschri</w:t>
      </w:r>
      <w:r w:rsidR="00E951CA" w:rsidRPr="00803BB4">
        <w:rPr>
          <w:rFonts w:ascii="Calibri" w:hAnsi="Calibri"/>
          <w:szCs w:val="24"/>
        </w:rPr>
        <w:t>e</w:t>
      </w:r>
      <w:r w:rsidR="00E951CA" w:rsidRPr="00803BB4">
        <w:rPr>
          <w:rFonts w:ascii="Calibri" w:hAnsi="Calibri"/>
          <w:szCs w:val="24"/>
        </w:rPr>
        <w:t>ben wurde. Und – drittens –</w:t>
      </w:r>
      <w:r w:rsidR="00BD5B3A" w:rsidRPr="00803BB4">
        <w:rPr>
          <w:rFonts w:ascii="Calibri" w:hAnsi="Calibri"/>
          <w:szCs w:val="24"/>
        </w:rPr>
        <w:t xml:space="preserve"> </w:t>
      </w:r>
      <w:r w:rsidR="00E951CA" w:rsidRPr="00803BB4">
        <w:rPr>
          <w:rFonts w:ascii="Calibri" w:hAnsi="Calibri"/>
          <w:szCs w:val="24"/>
        </w:rPr>
        <w:t xml:space="preserve">in der Apg </w:t>
      </w:r>
      <w:r w:rsidR="0080087F" w:rsidRPr="00803BB4">
        <w:rPr>
          <w:rFonts w:ascii="Calibri" w:hAnsi="Calibri"/>
          <w:szCs w:val="24"/>
        </w:rPr>
        <w:t>w</w:t>
      </w:r>
      <w:r w:rsidR="00D0706B" w:rsidRPr="00803BB4">
        <w:rPr>
          <w:rFonts w:ascii="Calibri" w:hAnsi="Calibri"/>
          <w:szCs w:val="24"/>
        </w:rPr>
        <w:t xml:space="preserve">ird </w:t>
      </w:r>
      <w:r w:rsidR="00E951CA" w:rsidRPr="00803BB4">
        <w:rPr>
          <w:rFonts w:ascii="Calibri" w:hAnsi="Calibri"/>
          <w:szCs w:val="24"/>
        </w:rPr>
        <w:t>die Zerstörung Jerusalems überhaupt nicht erwähnt</w:t>
      </w:r>
      <w:r w:rsidR="003D7264" w:rsidRPr="00803BB4">
        <w:rPr>
          <w:rFonts w:ascii="Calibri" w:hAnsi="Calibri"/>
          <w:szCs w:val="24"/>
        </w:rPr>
        <w:t xml:space="preserve">, obwohl sie hervorragend </w:t>
      </w:r>
      <w:r w:rsidR="00F000DC" w:rsidRPr="00803BB4">
        <w:rPr>
          <w:rFonts w:ascii="Calibri" w:hAnsi="Calibri"/>
          <w:szCs w:val="24"/>
        </w:rPr>
        <w:t>»ins Konzept«</w:t>
      </w:r>
      <w:r w:rsidR="00D0706B" w:rsidRPr="00803BB4">
        <w:rPr>
          <w:rFonts w:ascii="Calibri" w:hAnsi="Calibri"/>
          <w:szCs w:val="24"/>
        </w:rPr>
        <w:t xml:space="preserve"> gepasst hätte – nämlich </w:t>
      </w:r>
      <w:r w:rsidR="003D7264" w:rsidRPr="00803BB4">
        <w:rPr>
          <w:rFonts w:ascii="Calibri" w:hAnsi="Calibri"/>
          <w:szCs w:val="24"/>
        </w:rPr>
        <w:t>als Strafe für die Juden, die das Christentum nicht angenommen haben.</w:t>
      </w:r>
      <w:r w:rsidR="00E951CA" w:rsidRPr="00803BB4">
        <w:rPr>
          <w:rFonts w:ascii="Calibri" w:hAnsi="Calibri"/>
          <w:szCs w:val="24"/>
        </w:rPr>
        <w:t xml:space="preserve"> </w:t>
      </w:r>
      <w:r w:rsidR="00D0706B" w:rsidRPr="00803BB4">
        <w:rPr>
          <w:rFonts w:ascii="Calibri" w:hAnsi="Calibri"/>
          <w:szCs w:val="24"/>
        </w:rPr>
        <w:t>Wieder e</w:t>
      </w:r>
      <w:r w:rsidR="00E951CA" w:rsidRPr="00803BB4">
        <w:rPr>
          <w:rFonts w:ascii="Calibri" w:hAnsi="Calibri"/>
          <w:szCs w:val="24"/>
        </w:rPr>
        <w:t xml:space="preserve">in sicheres Zeichen, dass </w:t>
      </w:r>
      <w:r w:rsidR="003D7264" w:rsidRPr="00803BB4">
        <w:rPr>
          <w:rFonts w:ascii="Calibri" w:hAnsi="Calibri"/>
          <w:szCs w:val="24"/>
        </w:rPr>
        <w:t>die Apg</w:t>
      </w:r>
      <w:r w:rsidR="00E951CA" w:rsidRPr="00803BB4">
        <w:rPr>
          <w:rFonts w:ascii="Calibri" w:hAnsi="Calibri"/>
          <w:szCs w:val="24"/>
        </w:rPr>
        <w:t xml:space="preserve"> vor 70 geschrieben wur</w:t>
      </w:r>
      <w:r w:rsidR="003D7264" w:rsidRPr="00803BB4">
        <w:rPr>
          <w:rFonts w:ascii="Calibri" w:hAnsi="Calibri"/>
          <w:szCs w:val="24"/>
        </w:rPr>
        <w:t>de.</w:t>
      </w:r>
      <w:r w:rsidR="002C0879" w:rsidRPr="00803BB4">
        <w:rPr>
          <w:rFonts w:ascii="Calibri" w:hAnsi="Calibri"/>
          <w:szCs w:val="24"/>
        </w:rPr>
        <w:t xml:space="preserve"> </w:t>
      </w:r>
      <w:r w:rsidR="003F589A" w:rsidRPr="00803BB4">
        <w:rPr>
          <w:rFonts w:ascii="Calibri" w:hAnsi="Calibri"/>
          <w:szCs w:val="24"/>
        </w:rPr>
        <w:t xml:space="preserve">Wenn aber die Apg so früh </w:t>
      </w:r>
      <w:r w:rsidR="003D7264" w:rsidRPr="00803BB4">
        <w:rPr>
          <w:rFonts w:ascii="Calibri" w:hAnsi="Calibri"/>
          <w:szCs w:val="24"/>
        </w:rPr>
        <w:t>verfasst</w:t>
      </w:r>
      <w:r w:rsidR="003F589A" w:rsidRPr="00803BB4">
        <w:rPr>
          <w:rFonts w:ascii="Calibri" w:hAnsi="Calibri"/>
          <w:szCs w:val="24"/>
        </w:rPr>
        <w:t xml:space="preserve"> wurde, dann</w:t>
      </w:r>
      <w:r w:rsidR="0080087F" w:rsidRPr="00803BB4">
        <w:rPr>
          <w:rFonts w:ascii="Calibri" w:hAnsi="Calibri"/>
          <w:szCs w:val="24"/>
        </w:rPr>
        <w:t xml:space="preserve"> </w:t>
      </w:r>
      <w:r w:rsidR="00F000DC" w:rsidRPr="00803BB4">
        <w:rPr>
          <w:rFonts w:ascii="Calibri" w:hAnsi="Calibri"/>
          <w:szCs w:val="24"/>
        </w:rPr>
        <w:t>das Lk-Evangelium, auf welches sich die Apg b</w:t>
      </w:r>
      <w:r w:rsidR="00F000DC" w:rsidRPr="00803BB4">
        <w:rPr>
          <w:rFonts w:ascii="Calibri" w:hAnsi="Calibri"/>
          <w:szCs w:val="24"/>
        </w:rPr>
        <w:t>e</w:t>
      </w:r>
      <w:r w:rsidR="00F000DC" w:rsidRPr="00803BB4">
        <w:rPr>
          <w:rFonts w:ascii="Calibri" w:hAnsi="Calibri"/>
          <w:szCs w:val="24"/>
        </w:rPr>
        <w:t xml:space="preserve">zieht (in Apg 1,1) </w:t>
      </w:r>
      <w:r w:rsidR="003F589A" w:rsidRPr="00803BB4">
        <w:rPr>
          <w:rFonts w:ascii="Calibri" w:hAnsi="Calibri"/>
          <w:szCs w:val="24"/>
        </w:rPr>
        <w:t>noch frü</w:t>
      </w:r>
      <w:r w:rsidR="00F000DC" w:rsidRPr="00803BB4">
        <w:rPr>
          <w:rFonts w:ascii="Calibri" w:hAnsi="Calibri"/>
          <w:szCs w:val="24"/>
        </w:rPr>
        <w:t>her</w:t>
      </w:r>
      <w:r w:rsidR="003F589A" w:rsidRPr="00803BB4">
        <w:rPr>
          <w:rFonts w:ascii="Calibri" w:hAnsi="Calibri"/>
          <w:szCs w:val="24"/>
        </w:rPr>
        <w:t>.</w:t>
      </w:r>
    </w:p>
    <w:p w:rsidR="006D135D" w:rsidRPr="00803BB4" w:rsidRDefault="00210D59" w:rsidP="00554A77">
      <w:pPr>
        <w:numPr>
          <w:ilvl w:val="0"/>
          <w:numId w:val="1"/>
        </w:numPr>
        <w:jc w:val="both"/>
        <w:rPr>
          <w:rFonts w:ascii="Calibri" w:hAnsi="Calibri"/>
          <w:szCs w:val="24"/>
        </w:rPr>
      </w:pPr>
      <w:r w:rsidRPr="00803BB4">
        <w:rPr>
          <w:rFonts w:ascii="Calibri" w:hAnsi="Calibri"/>
          <w:b/>
          <w:szCs w:val="24"/>
        </w:rPr>
        <w:t>Das Fragment 7Q5.</w:t>
      </w:r>
      <w:r w:rsidR="006D135D" w:rsidRPr="00803BB4">
        <w:rPr>
          <w:rFonts w:ascii="Calibri" w:hAnsi="Calibri"/>
          <w:b/>
          <w:szCs w:val="24"/>
        </w:rPr>
        <w:t xml:space="preserve"> </w:t>
      </w:r>
      <w:r w:rsidRPr="00803BB4">
        <w:rPr>
          <w:rFonts w:ascii="Calibri" w:hAnsi="Calibri"/>
          <w:szCs w:val="24"/>
        </w:rPr>
        <w:t>In den Höhlen von Qumran</w:t>
      </w:r>
      <w:r w:rsidR="001E18F3" w:rsidRPr="00803BB4">
        <w:rPr>
          <w:rFonts w:ascii="Calibri" w:hAnsi="Calibri"/>
          <w:szCs w:val="24"/>
        </w:rPr>
        <w:t>, die 1947 entdeckt wurden, hat man</w:t>
      </w:r>
      <w:r w:rsidR="00B314DF" w:rsidRPr="00803BB4">
        <w:rPr>
          <w:rFonts w:ascii="Calibri" w:hAnsi="Calibri"/>
          <w:szCs w:val="24"/>
        </w:rPr>
        <w:t xml:space="preserve"> </w:t>
      </w:r>
      <w:r w:rsidR="00942F1A" w:rsidRPr="00803BB4">
        <w:rPr>
          <w:rFonts w:ascii="Calibri" w:hAnsi="Calibri"/>
          <w:szCs w:val="24"/>
        </w:rPr>
        <w:t>ein kleines Papyrusfragment gefunden (</w:t>
      </w:r>
      <w:r w:rsidR="00025E11" w:rsidRPr="00803BB4">
        <w:rPr>
          <w:rFonts w:ascii="Calibri" w:hAnsi="Calibri"/>
          <w:szCs w:val="24"/>
        </w:rPr>
        <w:t xml:space="preserve">namens </w:t>
      </w:r>
      <w:r w:rsidR="00942F1A" w:rsidRPr="00803BB4">
        <w:rPr>
          <w:rFonts w:ascii="Calibri" w:hAnsi="Calibri"/>
          <w:szCs w:val="24"/>
        </w:rPr>
        <w:t xml:space="preserve">7Q5), </w:t>
      </w:r>
      <w:r w:rsidR="00B36FEB" w:rsidRPr="00803BB4">
        <w:rPr>
          <w:rFonts w:ascii="Calibri" w:hAnsi="Calibri"/>
          <w:szCs w:val="24"/>
        </w:rPr>
        <w:t>das nur ein paar Wörter und Buchst</w:t>
      </w:r>
      <w:r w:rsidR="00B36FEB" w:rsidRPr="00803BB4">
        <w:rPr>
          <w:rFonts w:ascii="Calibri" w:hAnsi="Calibri"/>
          <w:szCs w:val="24"/>
        </w:rPr>
        <w:t>a</w:t>
      </w:r>
      <w:r w:rsidR="00B36FEB" w:rsidRPr="00803BB4">
        <w:rPr>
          <w:rFonts w:ascii="Calibri" w:hAnsi="Calibri"/>
          <w:szCs w:val="24"/>
        </w:rPr>
        <w:t>ben enthält. Die Forschungen des Papyrologen C.</w:t>
      </w:r>
      <w:r w:rsidR="0080087F" w:rsidRPr="00803BB4">
        <w:rPr>
          <w:rFonts w:ascii="Calibri" w:hAnsi="Calibri"/>
          <w:szCs w:val="24"/>
        </w:rPr>
        <w:t xml:space="preserve"> </w:t>
      </w:r>
      <w:r w:rsidR="00B36FEB" w:rsidRPr="00803BB4">
        <w:rPr>
          <w:rFonts w:ascii="Calibri" w:hAnsi="Calibri"/>
          <w:szCs w:val="24"/>
        </w:rPr>
        <w:t xml:space="preserve">P. Thiede </w:t>
      </w:r>
      <w:r w:rsidR="00560148" w:rsidRPr="00803BB4">
        <w:rPr>
          <w:rFonts w:ascii="Calibri" w:hAnsi="Calibri"/>
          <w:szCs w:val="24"/>
        </w:rPr>
        <w:t>haben ergeben, dass die Kombin</w:t>
      </w:r>
      <w:r w:rsidR="00560148" w:rsidRPr="00803BB4">
        <w:rPr>
          <w:rFonts w:ascii="Calibri" w:hAnsi="Calibri"/>
          <w:szCs w:val="24"/>
        </w:rPr>
        <w:t>a</w:t>
      </w:r>
      <w:r w:rsidR="00560148" w:rsidRPr="00803BB4">
        <w:rPr>
          <w:rFonts w:ascii="Calibri" w:hAnsi="Calibri"/>
          <w:szCs w:val="24"/>
        </w:rPr>
        <w:t xml:space="preserve">tion dieser Wörter </w:t>
      </w:r>
      <w:r w:rsidR="00942F1A" w:rsidRPr="00803BB4">
        <w:rPr>
          <w:rFonts w:ascii="Calibri" w:hAnsi="Calibri"/>
          <w:szCs w:val="24"/>
        </w:rPr>
        <w:t>in der</w:t>
      </w:r>
      <w:r w:rsidR="00025E11" w:rsidRPr="00803BB4">
        <w:rPr>
          <w:rFonts w:ascii="Calibri" w:hAnsi="Calibri"/>
          <w:szCs w:val="24"/>
        </w:rPr>
        <w:t xml:space="preserve"> gesamten</w:t>
      </w:r>
      <w:r w:rsidR="00942F1A" w:rsidRPr="00803BB4">
        <w:rPr>
          <w:rFonts w:ascii="Calibri" w:hAnsi="Calibri"/>
          <w:szCs w:val="24"/>
        </w:rPr>
        <w:t xml:space="preserve"> antiken Literatur</w:t>
      </w:r>
      <w:r w:rsidR="001E18F3" w:rsidRPr="00803BB4">
        <w:rPr>
          <w:rFonts w:ascii="Calibri" w:hAnsi="Calibri"/>
          <w:szCs w:val="24"/>
        </w:rPr>
        <w:t>, die wir kennen,</w:t>
      </w:r>
      <w:r w:rsidR="00942F1A" w:rsidRPr="00803BB4">
        <w:rPr>
          <w:rFonts w:ascii="Calibri" w:hAnsi="Calibri"/>
          <w:szCs w:val="24"/>
        </w:rPr>
        <w:t xml:space="preserve"> nur </w:t>
      </w:r>
      <w:r w:rsidR="001E18F3" w:rsidRPr="00803BB4">
        <w:rPr>
          <w:rFonts w:ascii="Calibri" w:hAnsi="Calibri"/>
          <w:szCs w:val="24"/>
        </w:rPr>
        <w:t xml:space="preserve">ein einziges Mal </w:t>
      </w:r>
      <w:r w:rsidR="00025E11" w:rsidRPr="00803BB4">
        <w:rPr>
          <w:rFonts w:ascii="Calibri" w:hAnsi="Calibri"/>
          <w:szCs w:val="24"/>
        </w:rPr>
        <w:t xml:space="preserve">vorkommt, nämlich </w:t>
      </w:r>
      <w:r w:rsidR="00942F1A" w:rsidRPr="00803BB4">
        <w:rPr>
          <w:rFonts w:ascii="Calibri" w:hAnsi="Calibri"/>
          <w:szCs w:val="24"/>
        </w:rPr>
        <w:t>in Mk 6,</w:t>
      </w:r>
      <w:r w:rsidR="00E87B5C" w:rsidRPr="00803BB4">
        <w:rPr>
          <w:rFonts w:ascii="Calibri" w:hAnsi="Calibri"/>
          <w:szCs w:val="24"/>
        </w:rPr>
        <w:t>52/53. Folglich muss</w:t>
      </w:r>
      <w:r w:rsidR="00560148" w:rsidRPr="00803BB4">
        <w:rPr>
          <w:rFonts w:ascii="Calibri" w:hAnsi="Calibri"/>
          <w:szCs w:val="24"/>
        </w:rPr>
        <w:t xml:space="preserve"> das Fragment ein </w:t>
      </w:r>
      <w:r w:rsidR="001D6BFC" w:rsidRPr="00803BB4">
        <w:rPr>
          <w:rFonts w:ascii="Calibri" w:hAnsi="Calibri"/>
          <w:szCs w:val="24"/>
        </w:rPr>
        <w:t>Teil des Markuseva</w:t>
      </w:r>
      <w:r w:rsidR="001D6BFC" w:rsidRPr="00803BB4">
        <w:rPr>
          <w:rFonts w:ascii="Calibri" w:hAnsi="Calibri"/>
          <w:szCs w:val="24"/>
        </w:rPr>
        <w:t>n</w:t>
      </w:r>
      <w:r w:rsidR="001D6BFC" w:rsidRPr="00803BB4">
        <w:rPr>
          <w:rFonts w:ascii="Calibri" w:hAnsi="Calibri"/>
          <w:szCs w:val="24"/>
        </w:rPr>
        <w:t>gelium</w:t>
      </w:r>
      <w:r w:rsidR="00560148" w:rsidRPr="00803BB4">
        <w:rPr>
          <w:rFonts w:ascii="Calibri" w:hAnsi="Calibri"/>
          <w:szCs w:val="24"/>
        </w:rPr>
        <w:t xml:space="preserve"> sein</w:t>
      </w:r>
      <w:r w:rsidR="001D6BFC" w:rsidRPr="00803BB4">
        <w:rPr>
          <w:rFonts w:ascii="Calibri" w:hAnsi="Calibri"/>
          <w:szCs w:val="24"/>
        </w:rPr>
        <w:t xml:space="preserve">. </w:t>
      </w:r>
      <w:r w:rsidR="00E57C84" w:rsidRPr="00803BB4">
        <w:rPr>
          <w:rFonts w:ascii="Calibri" w:hAnsi="Calibri"/>
          <w:szCs w:val="24"/>
        </w:rPr>
        <w:t xml:space="preserve">Qumran wurde jedoch im </w:t>
      </w:r>
      <w:r w:rsidR="003E28D8" w:rsidRPr="00803BB4">
        <w:rPr>
          <w:rFonts w:ascii="Calibri" w:hAnsi="Calibri"/>
          <w:szCs w:val="24"/>
        </w:rPr>
        <w:t xml:space="preserve">Jahr 68 von den Römern besetzt. Das bedeutet, dass </w:t>
      </w:r>
      <w:r w:rsidR="00E57C84" w:rsidRPr="00803BB4">
        <w:rPr>
          <w:rFonts w:ascii="Calibri" w:hAnsi="Calibri"/>
          <w:szCs w:val="24"/>
        </w:rPr>
        <w:t>alle Bücher vorher</w:t>
      </w:r>
      <w:r w:rsidR="00E57C84" w:rsidRPr="00803BB4">
        <w:rPr>
          <w:rFonts w:ascii="Calibri" w:hAnsi="Calibri"/>
          <w:i/>
          <w:szCs w:val="24"/>
        </w:rPr>
        <w:t xml:space="preserve"> </w:t>
      </w:r>
      <w:r w:rsidR="00A30020" w:rsidRPr="00803BB4">
        <w:rPr>
          <w:rFonts w:ascii="Calibri" w:hAnsi="Calibri"/>
          <w:szCs w:val="24"/>
        </w:rPr>
        <w:t xml:space="preserve">in die Höhle </w:t>
      </w:r>
      <w:r w:rsidR="00560148" w:rsidRPr="00803BB4">
        <w:rPr>
          <w:rFonts w:ascii="Calibri" w:hAnsi="Calibri"/>
          <w:szCs w:val="24"/>
        </w:rPr>
        <w:t>gekommen</w:t>
      </w:r>
      <w:r w:rsidR="00E57C84" w:rsidRPr="00803BB4">
        <w:rPr>
          <w:rFonts w:ascii="Calibri" w:hAnsi="Calibri"/>
          <w:szCs w:val="24"/>
        </w:rPr>
        <w:t xml:space="preserve"> sein </w:t>
      </w:r>
      <w:r w:rsidR="003E28D8" w:rsidRPr="00803BB4">
        <w:rPr>
          <w:rFonts w:ascii="Calibri" w:hAnsi="Calibri"/>
          <w:szCs w:val="24"/>
        </w:rPr>
        <w:t xml:space="preserve">müssen </w:t>
      </w:r>
      <w:r w:rsidR="00E57C84" w:rsidRPr="00803BB4">
        <w:rPr>
          <w:rFonts w:ascii="Calibri" w:hAnsi="Calibri"/>
          <w:szCs w:val="24"/>
        </w:rPr>
        <w:t>– und damit auch vor</w:t>
      </w:r>
      <w:r w:rsidR="00A30020" w:rsidRPr="00803BB4">
        <w:rPr>
          <w:rFonts w:ascii="Calibri" w:hAnsi="Calibri"/>
          <w:szCs w:val="24"/>
        </w:rPr>
        <w:t>her</w:t>
      </w:r>
      <w:r w:rsidR="00E57C84" w:rsidRPr="00803BB4">
        <w:rPr>
          <w:rFonts w:ascii="Calibri" w:hAnsi="Calibri"/>
          <w:i/>
          <w:szCs w:val="24"/>
        </w:rPr>
        <w:t xml:space="preserve"> </w:t>
      </w:r>
      <w:r w:rsidR="00E57C84" w:rsidRPr="00803BB4">
        <w:rPr>
          <w:rFonts w:ascii="Calibri" w:hAnsi="Calibri"/>
          <w:szCs w:val="24"/>
        </w:rPr>
        <w:t>geschrieben wo</w:t>
      </w:r>
      <w:r w:rsidR="00E57C84" w:rsidRPr="00803BB4">
        <w:rPr>
          <w:rFonts w:ascii="Calibri" w:hAnsi="Calibri"/>
          <w:szCs w:val="24"/>
        </w:rPr>
        <w:t>r</w:t>
      </w:r>
      <w:r w:rsidR="00E57C84" w:rsidRPr="00803BB4">
        <w:rPr>
          <w:rFonts w:ascii="Calibri" w:hAnsi="Calibri"/>
          <w:szCs w:val="24"/>
        </w:rPr>
        <w:t xml:space="preserve">den </w:t>
      </w:r>
      <w:r w:rsidR="003E28D8" w:rsidRPr="00803BB4">
        <w:rPr>
          <w:rFonts w:ascii="Calibri" w:hAnsi="Calibri"/>
          <w:szCs w:val="24"/>
        </w:rPr>
        <w:t>sind</w:t>
      </w:r>
      <w:r w:rsidR="00E57C84" w:rsidRPr="00803BB4">
        <w:rPr>
          <w:rFonts w:ascii="Calibri" w:hAnsi="Calibri"/>
          <w:szCs w:val="24"/>
        </w:rPr>
        <w:t>.</w:t>
      </w:r>
    </w:p>
    <w:p w:rsidR="00B314DF" w:rsidRPr="00803BB4" w:rsidRDefault="00372409" w:rsidP="00554A77">
      <w:pPr>
        <w:numPr>
          <w:ilvl w:val="0"/>
          <w:numId w:val="1"/>
        </w:numPr>
        <w:jc w:val="both"/>
        <w:rPr>
          <w:rFonts w:ascii="Calibri" w:hAnsi="Calibri"/>
          <w:szCs w:val="24"/>
        </w:rPr>
      </w:pPr>
      <w:r w:rsidRPr="00803BB4">
        <w:rPr>
          <w:rFonts w:ascii="Calibri" w:hAnsi="Calibri"/>
          <w:b/>
          <w:szCs w:val="24"/>
        </w:rPr>
        <w:t xml:space="preserve">Der Detailreichtum im </w:t>
      </w:r>
      <w:r w:rsidR="006D135D" w:rsidRPr="00803BB4">
        <w:rPr>
          <w:rFonts w:ascii="Calibri" w:hAnsi="Calibri"/>
          <w:b/>
          <w:szCs w:val="24"/>
        </w:rPr>
        <w:t xml:space="preserve">Johannesevangelium. </w:t>
      </w:r>
      <w:r w:rsidR="005D451F" w:rsidRPr="00803BB4">
        <w:rPr>
          <w:rFonts w:ascii="Calibri" w:hAnsi="Calibri"/>
          <w:szCs w:val="24"/>
        </w:rPr>
        <w:t xml:space="preserve">Meistens wird das Johannesevangelium als das späteste Evangelium </w:t>
      </w:r>
      <w:r w:rsidR="006D135D" w:rsidRPr="00803BB4">
        <w:rPr>
          <w:rFonts w:ascii="Calibri" w:hAnsi="Calibri"/>
          <w:szCs w:val="24"/>
        </w:rPr>
        <w:t>angesehen, das erst um das Jahr 100 verfasst wurde</w:t>
      </w:r>
      <w:r w:rsidR="005D451F" w:rsidRPr="00803BB4">
        <w:rPr>
          <w:rFonts w:ascii="Calibri" w:hAnsi="Calibri"/>
          <w:szCs w:val="24"/>
        </w:rPr>
        <w:t xml:space="preserve">. </w:t>
      </w:r>
      <w:r w:rsidR="006D135D" w:rsidRPr="00803BB4">
        <w:rPr>
          <w:rFonts w:ascii="Calibri" w:hAnsi="Calibri"/>
          <w:szCs w:val="24"/>
        </w:rPr>
        <w:t>Aber ger</w:t>
      </w:r>
      <w:r w:rsidR="006D135D" w:rsidRPr="00803BB4">
        <w:rPr>
          <w:rFonts w:ascii="Calibri" w:hAnsi="Calibri"/>
          <w:szCs w:val="24"/>
        </w:rPr>
        <w:t>a</w:t>
      </w:r>
      <w:r w:rsidR="006D135D" w:rsidRPr="00803BB4">
        <w:rPr>
          <w:rFonts w:ascii="Calibri" w:hAnsi="Calibri"/>
          <w:szCs w:val="24"/>
        </w:rPr>
        <w:t>de</w:t>
      </w:r>
      <w:r w:rsidR="005D451F" w:rsidRPr="00803BB4">
        <w:rPr>
          <w:rFonts w:ascii="Calibri" w:hAnsi="Calibri"/>
          <w:szCs w:val="24"/>
        </w:rPr>
        <w:t xml:space="preserve"> Johannes </w:t>
      </w:r>
      <w:r w:rsidR="006D135D" w:rsidRPr="00803BB4">
        <w:rPr>
          <w:rFonts w:ascii="Calibri" w:hAnsi="Calibri"/>
          <w:szCs w:val="24"/>
        </w:rPr>
        <w:t xml:space="preserve">berichtet </w:t>
      </w:r>
      <w:r w:rsidR="005D451F" w:rsidRPr="00803BB4">
        <w:rPr>
          <w:rFonts w:ascii="Calibri" w:hAnsi="Calibri"/>
          <w:szCs w:val="24"/>
        </w:rPr>
        <w:t>überraschend viele kleine Details</w:t>
      </w:r>
      <w:r w:rsidR="00961DC1" w:rsidRPr="00803BB4">
        <w:rPr>
          <w:rFonts w:ascii="Calibri" w:hAnsi="Calibri"/>
          <w:szCs w:val="24"/>
        </w:rPr>
        <w:t xml:space="preserve">, </w:t>
      </w:r>
      <w:r w:rsidR="005D451F" w:rsidRPr="00803BB4">
        <w:rPr>
          <w:rFonts w:ascii="Calibri" w:hAnsi="Calibri"/>
          <w:szCs w:val="24"/>
        </w:rPr>
        <w:t xml:space="preserve">z.B. dass </w:t>
      </w:r>
      <w:r w:rsidR="00BE7272" w:rsidRPr="00803BB4">
        <w:rPr>
          <w:rFonts w:ascii="Calibri" w:hAnsi="Calibri"/>
          <w:szCs w:val="24"/>
        </w:rPr>
        <w:t xml:space="preserve">Jesus ihn zur </w:t>
      </w:r>
      <w:r w:rsidR="00F16308" w:rsidRPr="00803BB4">
        <w:rPr>
          <w:rFonts w:ascii="Calibri" w:hAnsi="Calibri"/>
          <w:szCs w:val="24"/>
        </w:rPr>
        <w:t>10</w:t>
      </w:r>
      <w:r w:rsidR="00BE7272" w:rsidRPr="00803BB4">
        <w:rPr>
          <w:rFonts w:ascii="Calibri" w:hAnsi="Calibri"/>
          <w:szCs w:val="24"/>
        </w:rPr>
        <w:t>. Stu</w:t>
      </w:r>
      <w:r w:rsidR="00BE7272" w:rsidRPr="00803BB4">
        <w:rPr>
          <w:rFonts w:ascii="Calibri" w:hAnsi="Calibri"/>
          <w:szCs w:val="24"/>
        </w:rPr>
        <w:t>n</w:t>
      </w:r>
      <w:r w:rsidR="00BE7272" w:rsidRPr="00803BB4">
        <w:rPr>
          <w:rFonts w:ascii="Calibri" w:hAnsi="Calibri"/>
          <w:szCs w:val="24"/>
        </w:rPr>
        <w:t>de b</w:t>
      </w:r>
      <w:r w:rsidR="00BE7272" w:rsidRPr="00803BB4">
        <w:rPr>
          <w:rFonts w:ascii="Calibri" w:hAnsi="Calibri"/>
          <w:szCs w:val="24"/>
        </w:rPr>
        <w:t>e</w:t>
      </w:r>
      <w:r w:rsidR="00BE7272" w:rsidRPr="00803BB4">
        <w:rPr>
          <w:rFonts w:ascii="Calibri" w:hAnsi="Calibri"/>
          <w:szCs w:val="24"/>
        </w:rPr>
        <w:t>rief</w:t>
      </w:r>
      <w:r w:rsidR="00F16308" w:rsidRPr="00803BB4">
        <w:rPr>
          <w:rFonts w:ascii="Calibri" w:hAnsi="Calibri"/>
          <w:szCs w:val="24"/>
        </w:rPr>
        <w:t xml:space="preserve"> (Joh 1,39)</w:t>
      </w:r>
      <w:r w:rsidR="0080087F" w:rsidRPr="00803BB4">
        <w:rPr>
          <w:rFonts w:ascii="Calibri" w:hAnsi="Calibri"/>
          <w:szCs w:val="24"/>
        </w:rPr>
        <w:t xml:space="preserve"> oder</w:t>
      </w:r>
      <w:r w:rsidR="00DD0853" w:rsidRPr="00803BB4">
        <w:rPr>
          <w:rFonts w:ascii="Calibri" w:hAnsi="Calibri"/>
          <w:szCs w:val="24"/>
        </w:rPr>
        <w:t xml:space="preserve"> dass am Ort der Brotvermehrung viel Gras w</w:t>
      </w:r>
      <w:r w:rsidRPr="00803BB4">
        <w:rPr>
          <w:rFonts w:ascii="Calibri" w:hAnsi="Calibri"/>
          <w:szCs w:val="24"/>
        </w:rPr>
        <w:t>uchs</w:t>
      </w:r>
      <w:r w:rsidR="00DD0853" w:rsidRPr="00803BB4">
        <w:rPr>
          <w:rFonts w:ascii="Calibri" w:hAnsi="Calibri"/>
          <w:szCs w:val="24"/>
        </w:rPr>
        <w:t xml:space="preserve"> </w:t>
      </w:r>
      <w:r w:rsidR="00F16308" w:rsidRPr="00803BB4">
        <w:rPr>
          <w:rFonts w:ascii="Calibri" w:hAnsi="Calibri"/>
          <w:szCs w:val="24"/>
        </w:rPr>
        <w:t xml:space="preserve">(Joh 10,6) </w:t>
      </w:r>
      <w:r w:rsidR="00DD0853" w:rsidRPr="00803BB4">
        <w:rPr>
          <w:rFonts w:ascii="Calibri" w:hAnsi="Calibri"/>
          <w:szCs w:val="24"/>
        </w:rPr>
        <w:t>usw.</w:t>
      </w:r>
      <w:r w:rsidR="00BE7272" w:rsidRPr="00803BB4">
        <w:rPr>
          <w:rFonts w:ascii="Calibri" w:hAnsi="Calibri"/>
          <w:szCs w:val="24"/>
        </w:rPr>
        <w:t xml:space="preserve">). Manche geographischen Details </w:t>
      </w:r>
      <w:r w:rsidR="001315DF" w:rsidRPr="00803BB4">
        <w:rPr>
          <w:rFonts w:ascii="Calibri" w:hAnsi="Calibri"/>
          <w:szCs w:val="24"/>
        </w:rPr>
        <w:t xml:space="preserve">wurden </w:t>
      </w:r>
      <w:r w:rsidRPr="00803BB4">
        <w:rPr>
          <w:rFonts w:ascii="Calibri" w:hAnsi="Calibri"/>
          <w:szCs w:val="24"/>
        </w:rPr>
        <w:t>durch jüngste</w:t>
      </w:r>
      <w:r w:rsidR="00BE7272" w:rsidRPr="00803BB4">
        <w:rPr>
          <w:rFonts w:ascii="Calibri" w:hAnsi="Calibri"/>
          <w:szCs w:val="24"/>
        </w:rPr>
        <w:t xml:space="preserve"> archäologi</w:t>
      </w:r>
      <w:r w:rsidRPr="00803BB4">
        <w:rPr>
          <w:rFonts w:ascii="Calibri" w:hAnsi="Calibri"/>
          <w:szCs w:val="24"/>
        </w:rPr>
        <w:t>sche</w:t>
      </w:r>
      <w:r w:rsidR="00BE7272" w:rsidRPr="00803BB4">
        <w:rPr>
          <w:rFonts w:ascii="Calibri" w:hAnsi="Calibri"/>
          <w:szCs w:val="24"/>
        </w:rPr>
        <w:t xml:space="preserve"> Ausgrabu</w:t>
      </w:r>
      <w:r w:rsidR="00BE7272" w:rsidRPr="00803BB4">
        <w:rPr>
          <w:rFonts w:ascii="Calibri" w:hAnsi="Calibri"/>
          <w:szCs w:val="24"/>
        </w:rPr>
        <w:t>n</w:t>
      </w:r>
      <w:r w:rsidR="00BE7272" w:rsidRPr="00803BB4">
        <w:rPr>
          <w:rFonts w:ascii="Calibri" w:hAnsi="Calibri"/>
          <w:szCs w:val="24"/>
        </w:rPr>
        <w:t xml:space="preserve">gen </w:t>
      </w:r>
      <w:r w:rsidR="001315DF" w:rsidRPr="00803BB4">
        <w:rPr>
          <w:rFonts w:ascii="Calibri" w:hAnsi="Calibri"/>
          <w:szCs w:val="24"/>
        </w:rPr>
        <w:t xml:space="preserve">überraschend </w:t>
      </w:r>
      <w:r w:rsidR="00BE7272" w:rsidRPr="00803BB4">
        <w:rPr>
          <w:rFonts w:ascii="Calibri" w:hAnsi="Calibri"/>
          <w:szCs w:val="24"/>
        </w:rPr>
        <w:t>bestätigt</w:t>
      </w:r>
      <w:r w:rsidR="00DD0853" w:rsidRPr="00803BB4">
        <w:rPr>
          <w:rFonts w:ascii="Calibri" w:hAnsi="Calibri"/>
          <w:szCs w:val="24"/>
        </w:rPr>
        <w:t>;</w:t>
      </w:r>
      <w:r w:rsidR="00BE7272" w:rsidRPr="00803BB4">
        <w:rPr>
          <w:rFonts w:ascii="Calibri" w:hAnsi="Calibri"/>
          <w:szCs w:val="24"/>
        </w:rPr>
        <w:t xml:space="preserve"> so hat man z.B. vor </w:t>
      </w:r>
      <w:r w:rsidR="00E87B5C" w:rsidRPr="00803BB4">
        <w:rPr>
          <w:rFonts w:ascii="Calibri" w:hAnsi="Calibri"/>
          <w:szCs w:val="24"/>
        </w:rPr>
        <w:t>einigen Jahren</w:t>
      </w:r>
      <w:r w:rsidR="00BE7272" w:rsidRPr="00803BB4">
        <w:rPr>
          <w:rFonts w:ascii="Calibri" w:hAnsi="Calibri"/>
          <w:szCs w:val="24"/>
        </w:rPr>
        <w:t xml:space="preserve"> </w:t>
      </w:r>
      <w:r w:rsidR="001315DF" w:rsidRPr="00803BB4">
        <w:rPr>
          <w:rFonts w:ascii="Calibri" w:hAnsi="Calibri"/>
          <w:szCs w:val="24"/>
        </w:rPr>
        <w:t>Überreste der</w:t>
      </w:r>
      <w:r w:rsidR="00DA7030" w:rsidRPr="00803BB4">
        <w:rPr>
          <w:rFonts w:ascii="Calibri" w:hAnsi="Calibri"/>
          <w:szCs w:val="24"/>
        </w:rPr>
        <w:t xml:space="preserve"> fünf</w:t>
      </w:r>
      <w:r w:rsidR="00BE7272" w:rsidRPr="00803BB4">
        <w:rPr>
          <w:rFonts w:ascii="Calibri" w:hAnsi="Calibri"/>
          <w:szCs w:val="24"/>
        </w:rPr>
        <w:t xml:space="preserve"> Sä</w:t>
      </w:r>
      <w:r w:rsidR="00BE7272" w:rsidRPr="00803BB4">
        <w:rPr>
          <w:rFonts w:ascii="Calibri" w:hAnsi="Calibri"/>
          <w:szCs w:val="24"/>
        </w:rPr>
        <w:t>u</w:t>
      </w:r>
      <w:r w:rsidR="00BE7272" w:rsidRPr="00803BB4">
        <w:rPr>
          <w:rFonts w:ascii="Calibri" w:hAnsi="Calibri"/>
          <w:szCs w:val="24"/>
        </w:rPr>
        <w:t xml:space="preserve">lenhallen am Teich </w:t>
      </w:r>
      <w:r w:rsidR="00A335A2" w:rsidRPr="00803BB4">
        <w:rPr>
          <w:rFonts w:ascii="Calibri" w:hAnsi="Calibri"/>
          <w:szCs w:val="24"/>
        </w:rPr>
        <w:t>Betesta</w:t>
      </w:r>
      <w:r w:rsidR="00BE7272" w:rsidRPr="00803BB4">
        <w:rPr>
          <w:rFonts w:ascii="Calibri" w:hAnsi="Calibri"/>
          <w:szCs w:val="24"/>
        </w:rPr>
        <w:t xml:space="preserve"> </w:t>
      </w:r>
      <w:r w:rsidR="00CB3875" w:rsidRPr="00803BB4">
        <w:rPr>
          <w:rFonts w:ascii="Calibri" w:hAnsi="Calibri"/>
          <w:szCs w:val="24"/>
        </w:rPr>
        <w:t>(vgl. Joh 5,2</w:t>
      </w:r>
      <w:r w:rsidR="00BE7272" w:rsidRPr="00803BB4">
        <w:rPr>
          <w:rFonts w:ascii="Calibri" w:hAnsi="Calibri"/>
          <w:szCs w:val="24"/>
        </w:rPr>
        <w:t xml:space="preserve">) entdeckt. </w:t>
      </w:r>
      <w:r w:rsidR="001C5F13" w:rsidRPr="00803BB4">
        <w:rPr>
          <w:rFonts w:ascii="Calibri" w:hAnsi="Calibri"/>
          <w:szCs w:val="24"/>
        </w:rPr>
        <w:t xml:space="preserve">Das sind </w:t>
      </w:r>
      <w:r w:rsidR="00DD0853" w:rsidRPr="00803BB4">
        <w:rPr>
          <w:rFonts w:ascii="Calibri" w:hAnsi="Calibri"/>
          <w:szCs w:val="24"/>
        </w:rPr>
        <w:t>Anzeichen dafür, dass das J</w:t>
      </w:r>
      <w:r w:rsidR="00DD0853" w:rsidRPr="00803BB4">
        <w:rPr>
          <w:rFonts w:ascii="Calibri" w:hAnsi="Calibri"/>
          <w:szCs w:val="24"/>
        </w:rPr>
        <w:t>o</w:t>
      </w:r>
      <w:r w:rsidR="00DD0853" w:rsidRPr="00803BB4">
        <w:rPr>
          <w:rFonts w:ascii="Calibri" w:hAnsi="Calibri"/>
          <w:szCs w:val="24"/>
        </w:rPr>
        <w:t>hannesevang</w:t>
      </w:r>
      <w:r w:rsidR="00DD0853" w:rsidRPr="00803BB4">
        <w:rPr>
          <w:rFonts w:ascii="Calibri" w:hAnsi="Calibri"/>
          <w:szCs w:val="24"/>
        </w:rPr>
        <w:t>e</w:t>
      </w:r>
      <w:r w:rsidR="00DD0853" w:rsidRPr="00803BB4">
        <w:rPr>
          <w:rFonts w:ascii="Calibri" w:hAnsi="Calibri"/>
          <w:szCs w:val="24"/>
        </w:rPr>
        <w:t xml:space="preserve">lium </w:t>
      </w:r>
      <w:r w:rsidR="00A02774" w:rsidRPr="00803BB4">
        <w:rPr>
          <w:rFonts w:ascii="Calibri" w:hAnsi="Calibri"/>
          <w:szCs w:val="24"/>
        </w:rPr>
        <w:t xml:space="preserve">zu einer Zeit </w:t>
      </w:r>
      <w:r w:rsidR="00AC4834" w:rsidRPr="00803BB4">
        <w:rPr>
          <w:rFonts w:ascii="Calibri" w:hAnsi="Calibri"/>
          <w:szCs w:val="24"/>
        </w:rPr>
        <w:t>verfasst wur</w:t>
      </w:r>
      <w:r w:rsidR="00A02774" w:rsidRPr="00803BB4">
        <w:rPr>
          <w:rFonts w:ascii="Calibri" w:hAnsi="Calibri"/>
          <w:szCs w:val="24"/>
        </w:rPr>
        <w:t>de, in der die Eri</w:t>
      </w:r>
      <w:r w:rsidR="001E7EB9" w:rsidRPr="00803BB4">
        <w:rPr>
          <w:rFonts w:ascii="Calibri" w:hAnsi="Calibri"/>
          <w:szCs w:val="24"/>
        </w:rPr>
        <w:t>nnerung noch frisch war</w:t>
      </w:r>
      <w:r w:rsidR="000918EE" w:rsidRPr="00803BB4">
        <w:rPr>
          <w:rFonts w:ascii="Calibri" w:hAnsi="Calibri"/>
          <w:szCs w:val="24"/>
        </w:rPr>
        <w:t xml:space="preserve"> </w:t>
      </w:r>
      <w:r w:rsidR="001E7EB9" w:rsidRPr="00803BB4">
        <w:rPr>
          <w:rFonts w:ascii="Calibri" w:hAnsi="Calibri"/>
          <w:szCs w:val="24"/>
        </w:rPr>
        <w:t>(</w:t>
      </w:r>
      <w:r w:rsidR="00987A03" w:rsidRPr="00803BB4">
        <w:rPr>
          <w:rFonts w:ascii="Calibri" w:hAnsi="Calibri"/>
          <w:szCs w:val="24"/>
        </w:rPr>
        <w:t xml:space="preserve">wenngleich es </w:t>
      </w:r>
      <w:r w:rsidR="001E7EB9" w:rsidRPr="00803BB4">
        <w:rPr>
          <w:rFonts w:ascii="Calibri" w:hAnsi="Calibri"/>
          <w:szCs w:val="24"/>
        </w:rPr>
        <w:t xml:space="preserve">vielleicht später von Johannes noch </w:t>
      </w:r>
      <w:r w:rsidR="00662CD3" w:rsidRPr="00803BB4">
        <w:rPr>
          <w:rFonts w:ascii="Calibri" w:hAnsi="Calibri"/>
          <w:szCs w:val="24"/>
        </w:rPr>
        <w:t>ein</w:t>
      </w:r>
      <w:r w:rsidR="001E7EB9" w:rsidRPr="00803BB4">
        <w:rPr>
          <w:rFonts w:ascii="Calibri" w:hAnsi="Calibri"/>
          <w:szCs w:val="24"/>
        </w:rPr>
        <w:t>mal überarbeitet wurde)</w:t>
      </w:r>
      <w:r w:rsidR="000918EE" w:rsidRPr="00803BB4">
        <w:rPr>
          <w:rFonts w:ascii="Calibri" w:hAnsi="Calibri"/>
          <w:szCs w:val="24"/>
        </w:rPr>
        <w:t xml:space="preserve"> und der Autor davon ausgehen kon</w:t>
      </w:r>
      <w:r w:rsidR="000918EE" w:rsidRPr="00803BB4">
        <w:rPr>
          <w:rFonts w:ascii="Calibri" w:hAnsi="Calibri"/>
          <w:szCs w:val="24"/>
        </w:rPr>
        <w:t>n</w:t>
      </w:r>
      <w:r w:rsidR="000918EE" w:rsidRPr="00803BB4">
        <w:rPr>
          <w:rFonts w:ascii="Calibri" w:hAnsi="Calibri"/>
          <w:szCs w:val="24"/>
        </w:rPr>
        <w:t>te, dass die Leser seine Angaben vor Ort überprüfen können</w:t>
      </w:r>
      <w:r w:rsidR="001E7EB9" w:rsidRPr="00803BB4">
        <w:rPr>
          <w:rFonts w:ascii="Calibri" w:hAnsi="Calibri"/>
          <w:szCs w:val="24"/>
        </w:rPr>
        <w:t>.</w:t>
      </w:r>
    </w:p>
    <w:p w:rsidR="00CB3875" w:rsidRPr="00803BB4" w:rsidRDefault="00CB3875" w:rsidP="00554A77">
      <w:pPr>
        <w:jc w:val="both"/>
        <w:rPr>
          <w:rFonts w:ascii="Calibri" w:hAnsi="Calibri"/>
          <w:szCs w:val="24"/>
        </w:rPr>
      </w:pPr>
    </w:p>
    <w:p w:rsidR="00326135" w:rsidRPr="00803BB4" w:rsidRDefault="00AC4834" w:rsidP="00554A77">
      <w:pPr>
        <w:jc w:val="both"/>
        <w:rPr>
          <w:rFonts w:ascii="Calibri" w:hAnsi="Calibri"/>
          <w:i/>
          <w:szCs w:val="24"/>
        </w:rPr>
      </w:pPr>
      <w:r w:rsidRPr="00803BB4">
        <w:rPr>
          <w:rFonts w:ascii="Calibri" w:hAnsi="Calibri"/>
          <w:b/>
          <w:i/>
          <w:szCs w:val="24"/>
        </w:rPr>
        <w:t>Einwand</w:t>
      </w:r>
      <w:r w:rsidRPr="00803BB4">
        <w:rPr>
          <w:rFonts w:ascii="Calibri" w:hAnsi="Calibri"/>
          <w:szCs w:val="24"/>
        </w:rPr>
        <w:t xml:space="preserve">: </w:t>
      </w:r>
      <w:r w:rsidRPr="00803BB4">
        <w:rPr>
          <w:rFonts w:ascii="Calibri" w:hAnsi="Calibri"/>
          <w:i/>
          <w:szCs w:val="24"/>
        </w:rPr>
        <w:t xml:space="preserve">Gut, die Evangelien sind also nicht </w:t>
      </w:r>
      <w:r w:rsidR="001315DF" w:rsidRPr="00803BB4">
        <w:rPr>
          <w:rFonts w:ascii="Calibri" w:hAnsi="Calibri"/>
          <w:i/>
          <w:szCs w:val="24"/>
        </w:rPr>
        <w:t xml:space="preserve">erst </w:t>
      </w:r>
      <w:r w:rsidRPr="00803BB4">
        <w:rPr>
          <w:rFonts w:ascii="Calibri" w:hAnsi="Calibri"/>
          <w:i/>
          <w:szCs w:val="24"/>
        </w:rPr>
        <w:t xml:space="preserve">um das Jahr 100, sondern </w:t>
      </w:r>
      <w:r w:rsidR="004673B9" w:rsidRPr="00803BB4">
        <w:rPr>
          <w:rFonts w:ascii="Calibri" w:hAnsi="Calibri"/>
          <w:i/>
          <w:szCs w:val="24"/>
        </w:rPr>
        <w:t xml:space="preserve">früher, zum Teil schon vor 64 </w:t>
      </w:r>
      <w:r w:rsidRPr="00803BB4">
        <w:rPr>
          <w:rFonts w:ascii="Calibri" w:hAnsi="Calibri"/>
          <w:i/>
          <w:szCs w:val="24"/>
        </w:rPr>
        <w:t>geschrieben worden. Aber auch in diesem Fall liegen 30 Jahre zwischen der Au</w:t>
      </w:r>
      <w:r w:rsidRPr="00803BB4">
        <w:rPr>
          <w:rFonts w:ascii="Calibri" w:hAnsi="Calibri"/>
          <w:i/>
          <w:szCs w:val="24"/>
        </w:rPr>
        <w:t>f</w:t>
      </w:r>
      <w:r w:rsidRPr="00803BB4">
        <w:rPr>
          <w:rFonts w:ascii="Calibri" w:hAnsi="Calibri"/>
          <w:i/>
          <w:szCs w:val="24"/>
        </w:rPr>
        <w:t>erstehung und de</w:t>
      </w:r>
      <w:r w:rsidR="00987A03" w:rsidRPr="00803BB4">
        <w:rPr>
          <w:rFonts w:ascii="Calibri" w:hAnsi="Calibri"/>
          <w:i/>
          <w:szCs w:val="24"/>
        </w:rPr>
        <w:t>r Niederschrift</w:t>
      </w:r>
      <w:r w:rsidRPr="00803BB4">
        <w:rPr>
          <w:rFonts w:ascii="Calibri" w:hAnsi="Calibri"/>
          <w:i/>
          <w:szCs w:val="24"/>
        </w:rPr>
        <w:t>.</w:t>
      </w:r>
      <w:r w:rsidR="009222F4" w:rsidRPr="00803BB4">
        <w:rPr>
          <w:rFonts w:ascii="Calibri" w:hAnsi="Calibri"/>
          <w:i/>
          <w:szCs w:val="24"/>
        </w:rPr>
        <w:t xml:space="preserve"> </w:t>
      </w:r>
      <w:r w:rsidR="00095BEB" w:rsidRPr="00803BB4">
        <w:rPr>
          <w:rFonts w:ascii="Calibri" w:hAnsi="Calibri"/>
          <w:i/>
          <w:szCs w:val="24"/>
        </w:rPr>
        <w:t>Und</w:t>
      </w:r>
      <w:r w:rsidR="009222F4" w:rsidRPr="00803BB4">
        <w:rPr>
          <w:rFonts w:ascii="Calibri" w:hAnsi="Calibri"/>
          <w:i/>
          <w:szCs w:val="24"/>
        </w:rPr>
        <w:t xml:space="preserve"> nach 30 Jahren </w:t>
      </w:r>
      <w:r w:rsidR="00493FF9" w:rsidRPr="00803BB4">
        <w:rPr>
          <w:rFonts w:ascii="Calibri" w:hAnsi="Calibri"/>
          <w:i/>
          <w:szCs w:val="24"/>
        </w:rPr>
        <w:t>kann sich niemand mehr an den gena</w:t>
      </w:r>
      <w:r w:rsidR="00493FF9" w:rsidRPr="00803BB4">
        <w:rPr>
          <w:rFonts w:ascii="Calibri" w:hAnsi="Calibri"/>
          <w:i/>
          <w:szCs w:val="24"/>
        </w:rPr>
        <w:t>u</w:t>
      </w:r>
      <w:r w:rsidR="00493FF9" w:rsidRPr="00803BB4">
        <w:rPr>
          <w:rFonts w:ascii="Calibri" w:hAnsi="Calibri"/>
          <w:i/>
          <w:szCs w:val="24"/>
        </w:rPr>
        <w:t>en Wortlaut der Predigt</w:t>
      </w:r>
      <w:r w:rsidR="00095BEB" w:rsidRPr="00803BB4">
        <w:rPr>
          <w:rFonts w:ascii="Calibri" w:hAnsi="Calibri"/>
          <w:i/>
          <w:szCs w:val="24"/>
        </w:rPr>
        <w:t>en</w:t>
      </w:r>
      <w:r w:rsidR="00493FF9" w:rsidRPr="00803BB4">
        <w:rPr>
          <w:rFonts w:ascii="Calibri" w:hAnsi="Calibri"/>
          <w:i/>
          <w:szCs w:val="24"/>
        </w:rPr>
        <w:t xml:space="preserve"> von J</w:t>
      </w:r>
      <w:r w:rsidR="00493FF9" w:rsidRPr="00803BB4">
        <w:rPr>
          <w:rFonts w:ascii="Calibri" w:hAnsi="Calibri"/>
          <w:i/>
          <w:szCs w:val="24"/>
        </w:rPr>
        <w:t>e</w:t>
      </w:r>
      <w:r w:rsidR="00493FF9" w:rsidRPr="00803BB4">
        <w:rPr>
          <w:rFonts w:ascii="Calibri" w:hAnsi="Calibri"/>
          <w:i/>
          <w:szCs w:val="24"/>
        </w:rPr>
        <w:t xml:space="preserve">sus </w:t>
      </w:r>
      <w:r w:rsidR="00326135" w:rsidRPr="00803BB4">
        <w:rPr>
          <w:rFonts w:ascii="Calibri" w:hAnsi="Calibri"/>
          <w:i/>
          <w:szCs w:val="24"/>
        </w:rPr>
        <w:t>und an alle Einzelheiten erinnern.</w:t>
      </w:r>
    </w:p>
    <w:p w:rsidR="00326135" w:rsidRPr="00803BB4" w:rsidRDefault="00326135" w:rsidP="00554A77">
      <w:pPr>
        <w:jc w:val="both"/>
        <w:rPr>
          <w:rFonts w:ascii="Calibri" w:hAnsi="Calibri"/>
          <w:szCs w:val="24"/>
        </w:rPr>
      </w:pPr>
    </w:p>
    <w:p w:rsidR="00326135" w:rsidRPr="00803BB4" w:rsidRDefault="00326135" w:rsidP="00554A77">
      <w:pPr>
        <w:jc w:val="both"/>
        <w:rPr>
          <w:rFonts w:ascii="Calibri" w:hAnsi="Calibri"/>
          <w:b/>
          <w:szCs w:val="24"/>
        </w:rPr>
      </w:pPr>
      <w:r w:rsidRPr="00803BB4">
        <w:rPr>
          <w:rFonts w:ascii="Calibri" w:hAnsi="Calibri"/>
          <w:b/>
          <w:szCs w:val="24"/>
        </w:rPr>
        <w:t xml:space="preserve">Der Einwand übersieht zwei wichtige Punkte: </w:t>
      </w:r>
    </w:p>
    <w:p w:rsidR="006C0F72" w:rsidRPr="00803BB4" w:rsidRDefault="00CD198E" w:rsidP="00554A77">
      <w:pPr>
        <w:numPr>
          <w:ilvl w:val="0"/>
          <w:numId w:val="4"/>
        </w:numPr>
        <w:tabs>
          <w:tab w:val="clear" w:pos="720"/>
        </w:tabs>
        <w:ind w:left="426"/>
        <w:jc w:val="both"/>
        <w:rPr>
          <w:rFonts w:ascii="Calibri" w:hAnsi="Calibri"/>
          <w:szCs w:val="24"/>
        </w:rPr>
      </w:pPr>
      <w:r w:rsidRPr="00803BB4">
        <w:rPr>
          <w:rFonts w:ascii="Calibri" w:hAnsi="Calibri"/>
          <w:b/>
          <w:szCs w:val="24"/>
        </w:rPr>
        <w:t xml:space="preserve">Mündliche Überlieferung. </w:t>
      </w:r>
      <w:r w:rsidR="006C0F72" w:rsidRPr="00803BB4">
        <w:rPr>
          <w:rFonts w:ascii="Calibri" w:hAnsi="Calibri"/>
          <w:szCs w:val="24"/>
        </w:rPr>
        <w:t xml:space="preserve">Im Altertum wurden viele </w:t>
      </w:r>
      <w:r w:rsidR="00720E9A" w:rsidRPr="00803BB4">
        <w:rPr>
          <w:rFonts w:ascii="Calibri" w:hAnsi="Calibri"/>
          <w:szCs w:val="24"/>
        </w:rPr>
        <w:t>und lange</w:t>
      </w:r>
      <w:r w:rsidR="006C0F72" w:rsidRPr="00803BB4">
        <w:rPr>
          <w:rFonts w:ascii="Calibri" w:hAnsi="Calibri"/>
          <w:szCs w:val="24"/>
        </w:rPr>
        <w:t xml:space="preserve"> Texte </w:t>
      </w:r>
      <w:r w:rsidR="00AC76AF" w:rsidRPr="00803BB4">
        <w:rPr>
          <w:rFonts w:ascii="Calibri" w:hAnsi="Calibri"/>
          <w:szCs w:val="24"/>
        </w:rPr>
        <w:t xml:space="preserve">oft </w:t>
      </w:r>
      <w:r w:rsidR="006C0F72" w:rsidRPr="00803BB4">
        <w:rPr>
          <w:rFonts w:ascii="Calibri" w:hAnsi="Calibri"/>
          <w:szCs w:val="24"/>
        </w:rPr>
        <w:t xml:space="preserve">Jahrhunderte </w:t>
      </w:r>
      <w:r w:rsidR="00D011D4" w:rsidRPr="00803BB4">
        <w:rPr>
          <w:rFonts w:ascii="Calibri" w:hAnsi="Calibri"/>
          <w:szCs w:val="24"/>
        </w:rPr>
        <w:t xml:space="preserve">lang nur </w:t>
      </w:r>
      <w:r w:rsidR="006C0F72" w:rsidRPr="00803BB4">
        <w:rPr>
          <w:rFonts w:ascii="Calibri" w:hAnsi="Calibri"/>
          <w:szCs w:val="24"/>
        </w:rPr>
        <w:t>mündlich</w:t>
      </w:r>
      <w:r w:rsidR="006C0F72" w:rsidRPr="00803BB4">
        <w:rPr>
          <w:rFonts w:ascii="Calibri" w:hAnsi="Calibri"/>
          <w:i/>
          <w:szCs w:val="24"/>
        </w:rPr>
        <w:t xml:space="preserve"> </w:t>
      </w:r>
      <w:r w:rsidR="006C0F72" w:rsidRPr="00803BB4">
        <w:rPr>
          <w:rFonts w:ascii="Calibri" w:hAnsi="Calibri"/>
          <w:szCs w:val="24"/>
        </w:rPr>
        <w:t>weitergegeben</w:t>
      </w:r>
      <w:r w:rsidR="003F6D1A" w:rsidRPr="00803BB4">
        <w:rPr>
          <w:rFonts w:ascii="Calibri" w:hAnsi="Calibri"/>
          <w:szCs w:val="24"/>
        </w:rPr>
        <w:t xml:space="preserve">. Das gilt z.B. für die Texte </w:t>
      </w:r>
      <w:r w:rsidR="00AC76AF" w:rsidRPr="00803BB4">
        <w:rPr>
          <w:rFonts w:ascii="Calibri" w:hAnsi="Calibri"/>
          <w:szCs w:val="24"/>
        </w:rPr>
        <w:t>der</w:t>
      </w:r>
      <w:r w:rsidR="003F6D1A" w:rsidRPr="00803BB4">
        <w:rPr>
          <w:rFonts w:ascii="Calibri" w:hAnsi="Calibri"/>
          <w:szCs w:val="24"/>
        </w:rPr>
        <w:t xml:space="preserve"> ersten Bücher des AT, aber auch für</w:t>
      </w:r>
      <w:r w:rsidR="00381BC2" w:rsidRPr="00803BB4">
        <w:rPr>
          <w:rFonts w:ascii="Calibri" w:hAnsi="Calibri"/>
          <w:szCs w:val="24"/>
        </w:rPr>
        <w:t xml:space="preserve"> Werke der </w:t>
      </w:r>
      <w:r w:rsidR="00C558E8" w:rsidRPr="00803BB4">
        <w:rPr>
          <w:rFonts w:ascii="Calibri" w:hAnsi="Calibri"/>
          <w:szCs w:val="24"/>
        </w:rPr>
        <w:t>griechischen Dich</w:t>
      </w:r>
      <w:r w:rsidR="00932D33" w:rsidRPr="00803BB4">
        <w:rPr>
          <w:rFonts w:ascii="Calibri" w:hAnsi="Calibri"/>
          <w:szCs w:val="24"/>
        </w:rPr>
        <w:t xml:space="preserve">tung. In </w:t>
      </w:r>
      <w:r w:rsidR="00381BC2" w:rsidRPr="00803BB4">
        <w:rPr>
          <w:rFonts w:ascii="Calibri" w:hAnsi="Calibri"/>
          <w:szCs w:val="24"/>
        </w:rPr>
        <w:t>einer Zeit ohne Computer, Fernse</w:t>
      </w:r>
      <w:r w:rsidR="00932D33" w:rsidRPr="00803BB4">
        <w:rPr>
          <w:rFonts w:ascii="Calibri" w:hAnsi="Calibri"/>
          <w:szCs w:val="24"/>
        </w:rPr>
        <w:t>her</w:t>
      </w:r>
      <w:r w:rsidR="00381BC2" w:rsidRPr="00803BB4">
        <w:rPr>
          <w:rFonts w:ascii="Calibri" w:hAnsi="Calibri"/>
          <w:szCs w:val="24"/>
        </w:rPr>
        <w:t xml:space="preserve"> und ohne Bücher</w:t>
      </w:r>
      <w:r w:rsidR="00381BC2" w:rsidRPr="00803BB4">
        <w:rPr>
          <w:rFonts w:ascii="Calibri" w:hAnsi="Calibri"/>
          <w:i/>
          <w:szCs w:val="24"/>
        </w:rPr>
        <w:t xml:space="preserve"> </w:t>
      </w:r>
      <w:r w:rsidR="00381BC2" w:rsidRPr="00803BB4">
        <w:rPr>
          <w:rFonts w:ascii="Calibri" w:hAnsi="Calibri"/>
          <w:szCs w:val="24"/>
        </w:rPr>
        <w:t xml:space="preserve">war </w:t>
      </w:r>
      <w:r w:rsidR="00932D33" w:rsidRPr="00803BB4">
        <w:rPr>
          <w:rFonts w:ascii="Calibri" w:hAnsi="Calibri"/>
          <w:szCs w:val="24"/>
        </w:rPr>
        <w:t xml:space="preserve">das Gedächtnis </w:t>
      </w:r>
      <w:r w:rsidR="004F77CA" w:rsidRPr="00803BB4">
        <w:rPr>
          <w:rFonts w:ascii="Calibri" w:hAnsi="Calibri"/>
          <w:szCs w:val="24"/>
        </w:rPr>
        <w:t xml:space="preserve">der Menschen </w:t>
      </w:r>
      <w:r w:rsidR="008312A9" w:rsidRPr="00803BB4">
        <w:rPr>
          <w:rFonts w:ascii="Calibri" w:hAnsi="Calibri"/>
          <w:szCs w:val="24"/>
        </w:rPr>
        <w:t xml:space="preserve">viel </w:t>
      </w:r>
      <w:r w:rsidR="00FF1BDD" w:rsidRPr="00803BB4">
        <w:rPr>
          <w:rFonts w:ascii="Calibri" w:hAnsi="Calibri"/>
          <w:szCs w:val="24"/>
        </w:rPr>
        <w:t xml:space="preserve">besser </w:t>
      </w:r>
      <w:r w:rsidR="00381BC2" w:rsidRPr="00803BB4">
        <w:rPr>
          <w:rFonts w:ascii="Calibri" w:hAnsi="Calibri"/>
          <w:szCs w:val="24"/>
        </w:rPr>
        <w:t>trainiert als heute</w:t>
      </w:r>
      <w:r w:rsidR="00932D33" w:rsidRPr="00803BB4">
        <w:rPr>
          <w:rFonts w:ascii="Calibri" w:hAnsi="Calibri"/>
          <w:szCs w:val="24"/>
        </w:rPr>
        <w:t>. Es ist also durchaus realistisch</w:t>
      </w:r>
      <w:r w:rsidR="00AC76AF" w:rsidRPr="00803BB4">
        <w:rPr>
          <w:rFonts w:ascii="Calibri" w:hAnsi="Calibri"/>
          <w:szCs w:val="24"/>
        </w:rPr>
        <w:t>, wenn wir annehmen</w:t>
      </w:r>
      <w:r w:rsidR="003A0CFA" w:rsidRPr="00803BB4">
        <w:rPr>
          <w:rFonts w:ascii="Calibri" w:hAnsi="Calibri"/>
          <w:szCs w:val="24"/>
        </w:rPr>
        <w:t>,</w:t>
      </w:r>
      <w:r w:rsidR="00932D33" w:rsidRPr="00803BB4">
        <w:rPr>
          <w:rFonts w:ascii="Calibri" w:hAnsi="Calibri"/>
          <w:szCs w:val="24"/>
        </w:rPr>
        <w:t xml:space="preserve"> dass die Reden Jesu jahrelang von </w:t>
      </w:r>
      <w:r w:rsidR="003A0CFA" w:rsidRPr="00803BB4">
        <w:rPr>
          <w:rFonts w:ascii="Calibri" w:hAnsi="Calibri"/>
          <w:szCs w:val="24"/>
        </w:rPr>
        <w:t xml:space="preserve">den Aposteln </w:t>
      </w:r>
      <w:r w:rsidR="00932D33" w:rsidRPr="00803BB4">
        <w:rPr>
          <w:rFonts w:ascii="Calibri" w:hAnsi="Calibri"/>
          <w:szCs w:val="24"/>
        </w:rPr>
        <w:t xml:space="preserve">mündlich </w:t>
      </w:r>
      <w:r w:rsidR="00FF1BDD" w:rsidRPr="00803BB4">
        <w:rPr>
          <w:rFonts w:ascii="Calibri" w:hAnsi="Calibri"/>
          <w:szCs w:val="24"/>
        </w:rPr>
        <w:t xml:space="preserve">– aber zuverlässig – </w:t>
      </w:r>
      <w:r w:rsidR="004F77CA" w:rsidRPr="00803BB4">
        <w:rPr>
          <w:rFonts w:ascii="Calibri" w:hAnsi="Calibri"/>
          <w:szCs w:val="24"/>
        </w:rPr>
        <w:t xml:space="preserve">Wort für Wort </w:t>
      </w:r>
      <w:r w:rsidR="00932D33" w:rsidRPr="00803BB4">
        <w:rPr>
          <w:rFonts w:ascii="Calibri" w:hAnsi="Calibri"/>
          <w:szCs w:val="24"/>
        </w:rPr>
        <w:t>weiterg</w:t>
      </w:r>
      <w:r w:rsidR="00932D33" w:rsidRPr="00803BB4">
        <w:rPr>
          <w:rFonts w:ascii="Calibri" w:hAnsi="Calibri"/>
          <w:szCs w:val="24"/>
        </w:rPr>
        <w:t>e</w:t>
      </w:r>
      <w:r w:rsidR="00932D33" w:rsidRPr="00803BB4">
        <w:rPr>
          <w:rFonts w:ascii="Calibri" w:hAnsi="Calibri"/>
          <w:szCs w:val="24"/>
        </w:rPr>
        <w:t>geben wurden</w:t>
      </w:r>
      <w:r w:rsidR="003A0CFA" w:rsidRPr="00803BB4">
        <w:rPr>
          <w:rFonts w:ascii="Calibri" w:hAnsi="Calibri"/>
          <w:szCs w:val="24"/>
        </w:rPr>
        <w:t>.</w:t>
      </w:r>
    </w:p>
    <w:p w:rsidR="00D664B5" w:rsidRPr="00803BB4" w:rsidRDefault="005D567A" w:rsidP="00554A77">
      <w:pPr>
        <w:numPr>
          <w:ilvl w:val="0"/>
          <w:numId w:val="4"/>
        </w:numPr>
        <w:tabs>
          <w:tab w:val="clear" w:pos="720"/>
        </w:tabs>
        <w:ind w:left="426"/>
        <w:jc w:val="both"/>
        <w:rPr>
          <w:rFonts w:ascii="Calibri" w:hAnsi="Calibri"/>
          <w:szCs w:val="24"/>
        </w:rPr>
      </w:pPr>
      <w:r w:rsidRPr="00803BB4">
        <w:rPr>
          <w:rFonts w:ascii="Calibri" w:hAnsi="Calibri"/>
          <w:b/>
          <w:szCs w:val="24"/>
        </w:rPr>
        <w:lastRenderedPageBreak/>
        <w:t>Frühe s</w:t>
      </w:r>
      <w:r w:rsidR="00CD198E" w:rsidRPr="00803BB4">
        <w:rPr>
          <w:rFonts w:ascii="Calibri" w:hAnsi="Calibri"/>
          <w:b/>
          <w:szCs w:val="24"/>
        </w:rPr>
        <w:t xml:space="preserve">chriftliche Abfassung </w:t>
      </w:r>
      <w:r w:rsidR="008544BC" w:rsidRPr="00803BB4">
        <w:rPr>
          <w:rFonts w:ascii="Calibri" w:hAnsi="Calibri"/>
          <w:b/>
          <w:szCs w:val="24"/>
        </w:rPr>
        <w:t>einzelner Teile</w:t>
      </w:r>
      <w:r w:rsidR="00CD198E" w:rsidRPr="00803BB4">
        <w:rPr>
          <w:rFonts w:ascii="Calibri" w:hAnsi="Calibri"/>
          <w:b/>
          <w:szCs w:val="24"/>
        </w:rPr>
        <w:t xml:space="preserve">. </w:t>
      </w:r>
      <w:r w:rsidR="00683E0E" w:rsidRPr="00803BB4">
        <w:rPr>
          <w:rFonts w:ascii="Calibri" w:hAnsi="Calibri"/>
          <w:szCs w:val="24"/>
        </w:rPr>
        <w:t>Bis jetzt haben wir</w:t>
      </w:r>
      <w:r w:rsidR="00D664B5" w:rsidRPr="00803BB4">
        <w:rPr>
          <w:rFonts w:ascii="Calibri" w:hAnsi="Calibri"/>
          <w:szCs w:val="24"/>
        </w:rPr>
        <w:t xml:space="preserve"> nur gezeigt, dass die Evangelien </w:t>
      </w:r>
      <w:r w:rsidR="00683E0E" w:rsidRPr="00803BB4">
        <w:rPr>
          <w:rFonts w:ascii="Calibri" w:hAnsi="Calibri"/>
          <w:szCs w:val="24"/>
        </w:rPr>
        <w:t>vor</w:t>
      </w:r>
      <w:r w:rsidR="00D664B5" w:rsidRPr="00803BB4">
        <w:rPr>
          <w:rFonts w:ascii="Calibri" w:hAnsi="Calibri"/>
          <w:i/>
          <w:szCs w:val="24"/>
        </w:rPr>
        <w:t xml:space="preserve"> </w:t>
      </w:r>
      <w:r w:rsidR="00D664B5" w:rsidRPr="00803BB4">
        <w:rPr>
          <w:rFonts w:ascii="Calibri" w:hAnsi="Calibri"/>
          <w:szCs w:val="24"/>
        </w:rPr>
        <w:t xml:space="preserve">70 (bzw. 64) </w:t>
      </w:r>
      <w:r w:rsidR="00AB3979" w:rsidRPr="00803BB4">
        <w:rPr>
          <w:rFonts w:ascii="Calibri" w:hAnsi="Calibri"/>
          <w:szCs w:val="24"/>
        </w:rPr>
        <w:t>entstanden sind</w:t>
      </w:r>
      <w:r w:rsidR="00D664B5" w:rsidRPr="00803BB4">
        <w:rPr>
          <w:rFonts w:ascii="Calibri" w:hAnsi="Calibri"/>
          <w:szCs w:val="24"/>
        </w:rPr>
        <w:t xml:space="preserve">. </w:t>
      </w:r>
      <w:r w:rsidR="00683E0E" w:rsidRPr="00803BB4">
        <w:rPr>
          <w:rFonts w:ascii="Calibri" w:hAnsi="Calibri"/>
          <w:szCs w:val="24"/>
        </w:rPr>
        <w:t>Damit bleibt offen, wie viele Jahre vor</w:t>
      </w:r>
      <w:r w:rsidR="00683E0E" w:rsidRPr="00803BB4">
        <w:rPr>
          <w:rFonts w:ascii="Calibri" w:hAnsi="Calibri"/>
          <w:i/>
          <w:szCs w:val="24"/>
        </w:rPr>
        <w:t xml:space="preserve"> </w:t>
      </w:r>
      <w:r w:rsidR="00683E0E" w:rsidRPr="00803BB4">
        <w:rPr>
          <w:rFonts w:ascii="Calibri" w:hAnsi="Calibri"/>
          <w:szCs w:val="24"/>
        </w:rPr>
        <w:t>di</w:t>
      </w:r>
      <w:r w:rsidR="00683E0E" w:rsidRPr="00803BB4">
        <w:rPr>
          <w:rFonts w:ascii="Calibri" w:hAnsi="Calibri"/>
          <w:szCs w:val="24"/>
        </w:rPr>
        <w:t>e</w:t>
      </w:r>
      <w:r w:rsidR="00683E0E" w:rsidRPr="00803BB4">
        <w:rPr>
          <w:rFonts w:ascii="Calibri" w:hAnsi="Calibri"/>
          <w:szCs w:val="24"/>
        </w:rPr>
        <w:t xml:space="preserve">sem Zeitpunkt sie </w:t>
      </w:r>
      <w:r w:rsidR="00803EE7" w:rsidRPr="00803BB4">
        <w:rPr>
          <w:rFonts w:ascii="Calibri" w:hAnsi="Calibri"/>
          <w:szCs w:val="24"/>
        </w:rPr>
        <w:t xml:space="preserve">geschrieben </w:t>
      </w:r>
      <w:r w:rsidR="00683E0E" w:rsidRPr="00803BB4">
        <w:rPr>
          <w:rFonts w:ascii="Calibri" w:hAnsi="Calibri"/>
          <w:szCs w:val="24"/>
        </w:rPr>
        <w:t>wurden</w:t>
      </w:r>
      <w:r w:rsidR="00A51356" w:rsidRPr="00803BB4">
        <w:rPr>
          <w:rFonts w:ascii="Calibri" w:hAnsi="Calibri"/>
          <w:szCs w:val="24"/>
        </w:rPr>
        <w:t xml:space="preserve">. </w:t>
      </w:r>
      <w:r w:rsidR="00D17F7C" w:rsidRPr="00803BB4">
        <w:rPr>
          <w:rFonts w:ascii="Calibri" w:hAnsi="Calibri"/>
          <w:szCs w:val="24"/>
        </w:rPr>
        <w:t xml:space="preserve">So wäre es </w:t>
      </w:r>
      <w:r w:rsidR="00683E0E" w:rsidRPr="00803BB4">
        <w:rPr>
          <w:rFonts w:ascii="Calibri" w:hAnsi="Calibri"/>
          <w:szCs w:val="24"/>
        </w:rPr>
        <w:t xml:space="preserve">z.B. </w:t>
      </w:r>
      <w:r w:rsidR="00D17F7C" w:rsidRPr="00803BB4">
        <w:rPr>
          <w:rFonts w:ascii="Calibri" w:hAnsi="Calibri"/>
          <w:szCs w:val="24"/>
        </w:rPr>
        <w:t xml:space="preserve">möglich, dass </w:t>
      </w:r>
      <w:r w:rsidR="008B73A6" w:rsidRPr="00803BB4">
        <w:rPr>
          <w:rFonts w:ascii="Calibri" w:hAnsi="Calibri"/>
          <w:szCs w:val="24"/>
        </w:rPr>
        <w:t>wenigstens</w:t>
      </w:r>
      <w:r w:rsidR="00D17F7C" w:rsidRPr="00803BB4">
        <w:rPr>
          <w:rFonts w:ascii="Calibri" w:hAnsi="Calibri"/>
          <w:szCs w:val="24"/>
        </w:rPr>
        <w:t xml:space="preserve"> die Reden Jesu </w:t>
      </w:r>
      <w:r w:rsidR="00AB3979" w:rsidRPr="00803BB4">
        <w:rPr>
          <w:rFonts w:ascii="Calibri" w:hAnsi="Calibri"/>
          <w:szCs w:val="24"/>
        </w:rPr>
        <w:t xml:space="preserve">schon sehr bald schriftlich festgehalten </w:t>
      </w:r>
      <w:r w:rsidR="001F3871" w:rsidRPr="00803BB4">
        <w:rPr>
          <w:rFonts w:ascii="Calibri" w:hAnsi="Calibri"/>
          <w:szCs w:val="24"/>
        </w:rPr>
        <w:t>wurde</w:t>
      </w:r>
      <w:r w:rsidR="00BD5B3A" w:rsidRPr="00803BB4">
        <w:rPr>
          <w:rFonts w:ascii="Calibri" w:hAnsi="Calibri"/>
          <w:szCs w:val="24"/>
        </w:rPr>
        <w:t>n</w:t>
      </w:r>
      <w:r w:rsidR="001F3871" w:rsidRPr="00803BB4">
        <w:rPr>
          <w:rFonts w:ascii="Calibri" w:hAnsi="Calibri"/>
          <w:szCs w:val="24"/>
        </w:rPr>
        <w:t xml:space="preserve"> und die Evangelisten a</w:t>
      </w:r>
      <w:r w:rsidR="001F3871" w:rsidRPr="00803BB4">
        <w:rPr>
          <w:rFonts w:ascii="Calibri" w:hAnsi="Calibri"/>
          <w:szCs w:val="24"/>
        </w:rPr>
        <w:t>n</w:t>
      </w:r>
      <w:r w:rsidR="001F3871" w:rsidRPr="00803BB4">
        <w:rPr>
          <w:rFonts w:ascii="Calibri" w:hAnsi="Calibri"/>
          <w:szCs w:val="24"/>
        </w:rPr>
        <w:t>schließend diese Aufzeichnungen benütz</w:t>
      </w:r>
      <w:r w:rsidR="00BD0D88" w:rsidRPr="00803BB4">
        <w:rPr>
          <w:rFonts w:ascii="Calibri" w:hAnsi="Calibri"/>
          <w:szCs w:val="24"/>
        </w:rPr>
        <w:t>t</w:t>
      </w:r>
      <w:r w:rsidR="001F3871" w:rsidRPr="00803BB4">
        <w:rPr>
          <w:rFonts w:ascii="Calibri" w:hAnsi="Calibri"/>
          <w:szCs w:val="24"/>
        </w:rPr>
        <w:t>en</w:t>
      </w:r>
      <w:r w:rsidR="008B45D4" w:rsidRPr="00803BB4">
        <w:rPr>
          <w:rFonts w:ascii="Calibri" w:hAnsi="Calibri"/>
          <w:szCs w:val="24"/>
        </w:rPr>
        <w:t xml:space="preserve"> (man spricht von der Quelle </w:t>
      </w:r>
      <w:r w:rsidR="009431B8" w:rsidRPr="00803BB4">
        <w:rPr>
          <w:rFonts w:ascii="Calibri" w:hAnsi="Calibri"/>
          <w:szCs w:val="24"/>
        </w:rPr>
        <w:t>»Q«</w:t>
      </w:r>
      <w:r w:rsidR="008B45D4" w:rsidRPr="00803BB4">
        <w:rPr>
          <w:rFonts w:ascii="Calibri" w:hAnsi="Calibri"/>
          <w:szCs w:val="24"/>
        </w:rPr>
        <w:t>)</w:t>
      </w:r>
      <w:r w:rsidR="001F3871" w:rsidRPr="00803BB4">
        <w:rPr>
          <w:rFonts w:ascii="Calibri" w:hAnsi="Calibri"/>
          <w:szCs w:val="24"/>
        </w:rPr>
        <w:t xml:space="preserve">. </w:t>
      </w:r>
      <w:r w:rsidR="008B45D4" w:rsidRPr="00803BB4">
        <w:rPr>
          <w:rFonts w:ascii="Calibri" w:hAnsi="Calibri"/>
          <w:szCs w:val="24"/>
        </w:rPr>
        <w:t xml:space="preserve">In </w:t>
      </w:r>
      <w:r w:rsidR="00D6750C" w:rsidRPr="00803BB4">
        <w:rPr>
          <w:rFonts w:ascii="Calibri" w:hAnsi="Calibri"/>
          <w:szCs w:val="24"/>
        </w:rPr>
        <w:t>Lk</w:t>
      </w:r>
      <w:r w:rsidR="008B45D4" w:rsidRPr="00803BB4">
        <w:rPr>
          <w:rFonts w:ascii="Calibri" w:hAnsi="Calibri"/>
          <w:szCs w:val="24"/>
        </w:rPr>
        <w:t xml:space="preserve"> gibt </w:t>
      </w:r>
      <w:r w:rsidR="00BD0D88" w:rsidRPr="00803BB4">
        <w:rPr>
          <w:rFonts w:ascii="Calibri" w:hAnsi="Calibri"/>
          <w:szCs w:val="24"/>
        </w:rPr>
        <w:t xml:space="preserve">es </w:t>
      </w:r>
      <w:r w:rsidR="008B45D4" w:rsidRPr="00803BB4">
        <w:rPr>
          <w:rFonts w:ascii="Calibri" w:hAnsi="Calibri"/>
          <w:szCs w:val="24"/>
        </w:rPr>
        <w:t>dazu einen ausdrücklichen Hinweis</w:t>
      </w:r>
      <w:r w:rsidR="009431B8" w:rsidRPr="00803BB4">
        <w:rPr>
          <w:rFonts w:ascii="Calibri" w:hAnsi="Calibri"/>
          <w:szCs w:val="24"/>
        </w:rPr>
        <w:t>: »</w:t>
      </w:r>
      <w:r w:rsidR="00D6750C" w:rsidRPr="00803BB4">
        <w:rPr>
          <w:rFonts w:ascii="Calibri" w:hAnsi="Calibri"/>
          <w:szCs w:val="24"/>
        </w:rPr>
        <w:t>Schon viele haben es unternommen, einen B</w:t>
      </w:r>
      <w:r w:rsidR="00D6750C" w:rsidRPr="00803BB4">
        <w:rPr>
          <w:rFonts w:ascii="Calibri" w:hAnsi="Calibri"/>
          <w:szCs w:val="24"/>
        </w:rPr>
        <w:t>e</w:t>
      </w:r>
      <w:r w:rsidR="00D6750C" w:rsidRPr="00803BB4">
        <w:rPr>
          <w:rFonts w:ascii="Calibri" w:hAnsi="Calibri"/>
          <w:szCs w:val="24"/>
        </w:rPr>
        <w:t xml:space="preserve">richt über die </w:t>
      </w:r>
      <w:r w:rsidR="00DC771C" w:rsidRPr="00803BB4">
        <w:rPr>
          <w:rFonts w:ascii="Calibri" w:hAnsi="Calibri"/>
          <w:szCs w:val="24"/>
        </w:rPr>
        <w:t>Begebenheiten</w:t>
      </w:r>
      <w:r w:rsidR="00D6750C" w:rsidRPr="00803BB4">
        <w:rPr>
          <w:rFonts w:ascii="Calibri" w:hAnsi="Calibri"/>
          <w:szCs w:val="24"/>
        </w:rPr>
        <w:t xml:space="preserve"> zu schreiben, die sich unter uns zugetragen habe</w:t>
      </w:r>
      <w:r w:rsidR="00BD5B3A" w:rsidRPr="00803BB4">
        <w:rPr>
          <w:rFonts w:ascii="Calibri" w:hAnsi="Calibri"/>
          <w:szCs w:val="24"/>
        </w:rPr>
        <w:t>n</w:t>
      </w:r>
      <w:proofErr w:type="gramStart"/>
      <w:r w:rsidR="009431B8" w:rsidRPr="00803BB4">
        <w:rPr>
          <w:rFonts w:ascii="Calibri" w:hAnsi="Calibri"/>
          <w:szCs w:val="24"/>
        </w:rPr>
        <w:t>.«</w:t>
      </w:r>
      <w:proofErr w:type="gramEnd"/>
      <w:r w:rsidR="00DC771C" w:rsidRPr="00803BB4">
        <w:rPr>
          <w:rFonts w:ascii="Calibri" w:hAnsi="Calibri"/>
          <w:szCs w:val="24"/>
        </w:rPr>
        <w:t xml:space="preserve"> (Lk 1,1). </w:t>
      </w:r>
      <w:r w:rsidR="001F3871" w:rsidRPr="00803BB4">
        <w:rPr>
          <w:rFonts w:ascii="Calibri" w:hAnsi="Calibri"/>
          <w:szCs w:val="24"/>
        </w:rPr>
        <w:t xml:space="preserve">Papias, ein sog. apostolischer Vater, </w:t>
      </w:r>
      <w:r w:rsidR="004B0191" w:rsidRPr="00803BB4">
        <w:rPr>
          <w:rFonts w:ascii="Calibri" w:hAnsi="Calibri"/>
          <w:szCs w:val="24"/>
        </w:rPr>
        <w:t>schreibt</w:t>
      </w:r>
      <w:r w:rsidR="004C0E46" w:rsidRPr="00803BB4">
        <w:rPr>
          <w:rFonts w:ascii="Calibri" w:hAnsi="Calibri"/>
          <w:szCs w:val="24"/>
        </w:rPr>
        <w:t xml:space="preserve"> um 130 n. Chr.</w:t>
      </w:r>
      <w:r w:rsidR="004B0191" w:rsidRPr="00803BB4">
        <w:rPr>
          <w:rFonts w:ascii="Calibri" w:hAnsi="Calibri"/>
          <w:szCs w:val="24"/>
        </w:rPr>
        <w:t xml:space="preserve">, </w:t>
      </w:r>
      <w:r w:rsidR="001F3871" w:rsidRPr="00803BB4">
        <w:rPr>
          <w:rFonts w:ascii="Calibri" w:hAnsi="Calibri"/>
          <w:szCs w:val="24"/>
        </w:rPr>
        <w:t>dass Matthäus als er</w:t>
      </w:r>
      <w:r w:rsidR="001F3871" w:rsidRPr="00803BB4">
        <w:rPr>
          <w:rFonts w:ascii="Calibri" w:hAnsi="Calibri"/>
          <w:szCs w:val="24"/>
        </w:rPr>
        <w:t>s</w:t>
      </w:r>
      <w:r w:rsidR="001F3871" w:rsidRPr="00803BB4">
        <w:rPr>
          <w:rFonts w:ascii="Calibri" w:hAnsi="Calibri"/>
          <w:szCs w:val="24"/>
        </w:rPr>
        <w:t xml:space="preserve">ter </w:t>
      </w:r>
      <w:r w:rsidR="009431B8" w:rsidRPr="00803BB4">
        <w:rPr>
          <w:rFonts w:ascii="Calibri" w:hAnsi="Calibri"/>
        </w:rPr>
        <w:t>»</w:t>
      </w:r>
      <w:r w:rsidR="001F3871" w:rsidRPr="00803BB4">
        <w:rPr>
          <w:rFonts w:ascii="Calibri" w:hAnsi="Calibri"/>
        </w:rPr>
        <w:t>in</w:t>
      </w:r>
      <w:r w:rsidR="001F3871" w:rsidRPr="00803BB4">
        <w:rPr>
          <w:rFonts w:ascii="Calibri" w:hAnsi="Calibri"/>
          <w:i/>
        </w:rPr>
        <w:t xml:space="preserve"> </w:t>
      </w:r>
      <w:r w:rsidR="001F3871" w:rsidRPr="00803BB4">
        <w:rPr>
          <w:rFonts w:ascii="Calibri" w:hAnsi="Calibri"/>
        </w:rPr>
        <w:t xml:space="preserve">hebräischer Sprache die </w:t>
      </w:r>
      <w:r w:rsidR="004C0E46" w:rsidRPr="00803BB4">
        <w:rPr>
          <w:rFonts w:ascii="Calibri" w:hAnsi="Calibri"/>
        </w:rPr>
        <w:t xml:space="preserve">Reden </w:t>
      </w:r>
      <w:r w:rsidR="001F3871" w:rsidRPr="00803BB4">
        <w:rPr>
          <w:rFonts w:ascii="Calibri" w:hAnsi="Calibri"/>
        </w:rPr>
        <w:t>des Herrn</w:t>
      </w:r>
      <w:r w:rsidR="009431B8" w:rsidRPr="00803BB4">
        <w:rPr>
          <w:rFonts w:ascii="Calibri" w:hAnsi="Calibri"/>
        </w:rPr>
        <w:t>«</w:t>
      </w:r>
      <w:r w:rsidR="001F3871" w:rsidRPr="00803BB4">
        <w:rPr>
          <w:rFonts w:ascii="Calibri" w:hAnsi="Calibri"/>
        </w:rPr>
        <w:t xml:space="preserve"> niederschrieb</w:t>
      </w:r>
      <w:r w:rsidR="00E04A68" w:rsidRPr="00803BB4">
        <w:rPr>
          <w:rFonts w:ascii="Calibri" w:hAnsi="Calibri"/>
          <w:szCs w:val="24"/>
        </w:rPr>
        <w:t xml:space="preserve">. </w:t>
      </w:r>
      <w:r w:rsidR="009431B8" w:rsidRPr="00803BB4">
        <w:rPr>
          <w:rFonts w:ascii="Calibri" w:hAnsi="Calibri"/>
          <w:szCs w:val="24"/>
        </w:rPr>
        <w:t xml:space="preserve">Der Papyrologe </w:t>
      </w:r>
      <w:r w:rsidR="00E04A68" w:rsidRPr="00803BB4">
        <w:rPr>
          <w:rFonts w:ascii="Calibri" w:hAnsi="Calibri"/>
          <w:szCs w:val="24"/>
        </w:rPr>
        <w:t>C.</w:t>
      </w:r>
      <w:r w:rsidR="00BD0D88" w:rsidRPr="00803BB4">
        <w:rPr>
          <w:rFonts w:ascii="Calibri" w:hAnsi="Calibri"/>
          <w:szCs w:val="24"/>
        </w:rPr>
        <w:t xml:space="preserve"> </w:t>
      </w:r>
      <w:r w:rsidR="00E04A68" w:rsidRPr="00803BB4">
        <w:rPr>
          <w:rFonts w:ascii="Calibri" w:hAnsi="Calibri"/>
          <w:szCs w:val="24"/>
        </w:rPr>
        <w:t>P.</w:t>
      </w:r>
      <w:r w:rsidR="000407D5" w:rsidRPr="00803BB4">
        <w:rPr>
          <w:rFonts w:ascii="Calibri" w:hAnsi="Calibri"/>
          <w:szCs w:val="24"/>
        </w:rPr>
        <w:t xml:space="preserve"> </w:t>
      </w:r>
      <w:r w:rsidR="00E04A68" w:rsidRPr="00803BB4">
        <w:rPr>
          <w:rFonts w:ascii="Calibri" w:hAnsi="Calibri"/>
          <w:szCs w:val="24"/>
        </w:rPr>
        <w:t>Thiede</w:t>
      </w:r>
      <w:r w:rsidR="009431B8" w:rsidRPr="00803BB4">
        <w:rPr>
          <w:rFonts w:ascii="Calibri" w:hAnsi="Calibri"/>
          <w:szCs w:val="24"/>
        </w:rPr>
        <w:t xml:space="preserve"> </w:t>
      </w:r>
      <w:r w:rsidR="004B0191" w:rsidRPr="00803BB4">
        <w:rPr>
          <w:rFonts w:ascii="Calibri" w:hAnsi="Calibri"/>
          <w:szCs w:val="24"/>
        </w:rPr>
        <w:t>bemerkt dazu</w:t>
      </w:r>
      <w:r w:rsidR="00E04A68" w:rsidRPr="00803BB4">
        <w:rPr>
          <w:rFonts w:ascii="Calibri" w:hAnsi="Calibri"/>
          <w:szCs w:val="24"/>
        </w:rPr>
        <w:t>, dass Matthäus</w:t>
      </w:r>
      <w:r w:rsidR="009431B8" w:rsidRPr="00803BB4">
        <w:rPr>
          <w:rFonts w:ascii="Calibri" w:hAnsi="Calibri"/>
        </w:rPr>
        <w:t xml:space="preserve"> als </w:t>
      </w:r>
      <w:r w:rsidR="00E04A68" w:rsidRPr="00803BB4">
        <w:rPr>
          <w:rFonts w:ascii="Calibri" w:hAnsi="Calibri"/>
        </w:rPr>
        <w:t>ehemali</w:t>
      </w:r>
      <w:r w:rsidR="004B0191" w:rsidRPr="00803BB4">
        <w:rPr>
          <w:rFonts w:ascii="Calibri" w:hAnsi="Calibri"/>
        </w:rPr>
        <w:t>ge</w:t>
      </w:r>
      <w:r w:rsidR="009431B8" w:rsidRPr="00803BB4">
        <w:rPr>
          <w:rFonts w:ascii="Calibri" w:hAnsi="Calibri"/>
        </w:rPr>
        <w:t>r Zöllner (vgl. Mt 9,9)</w:t>
      </w:r>
      <w:r w:rsidR="004B0191" w:rsidRPr="00803BB4">
        <w:rPr>
          <w:rFonts w:ascii="Calibri" w:hAnsi="Calibri"/>
        </w:rPr>
        <w:t xml:space="preserve"> </w:t>
      </w:r>
      <w:r w:rsidR="00962E60" w:rsidRPr="00803BB4">
        <w:rPr>
          <w:rFonts w:ascii="Calibri" w:hAnsi="Calibri"/>
        </w:rPr>
        <w:t xml:space="preserve">wohl </w:t>
      </w:r>
      <w:r w:rsidR="00E04A68" w:rsidRPr="00803BB4">
        <w:rPr>
          <w:rFonts w:ascii="Calibri" w:hAnsi="Calibri"/>
        </w:rPr>
        <w:t xml:space="preserve">eine Art von </w:t>
      </w:r>
      <w:r w:rsidR="00962E60" w:rsidRPr="00803BB4">
        <w:rPr>
          <w:rFonts w:ascii="Calibri" w:hAnsi="Calibri"/>
        </w:rPr>
        <w:t>antike</w:t>
      </w:r>
      <w:r w:rsidR="00BD5B3A" w:rsidRPr="00803BB4">
        <w:rPr>
          <w:rFonts w:ascii="Calibri" w:hAnsi="Calibri"/>
        </w:rPr>
        <w:t>r</w:t>
      </w:r>
      <w:r w:rsidR="00962E60" w:rsidRPr="00803BB4">
        <w:rPr>
          <w:rFonts w:ascii="Calibri" w:hAnsi="Calibri"/>
        </w:rPr>
        <w:t xml:space="preserve"> </w:t>
      </w:r>
      <w:r w:rsidR="00E04A68" w:rsidRPr="00803BB4">
        <w:rPr>
          <w:rFonts w:ascii="Calibri" w:hAnsi="Calibri"/>
        </w:rPr>
        <w:t>Steno</w:t>
      </w:r>
      <w:r w:rsidR="00BD5B3A" w:rsidRPr="00803BB4">
        <w:rPr>
          <w:rFonts w:ascii="Calibri" w:hAnsi="Calibri"/>
        </w:rPr>
        <w:t>graphie</w:t>
      </w:r>
      <w:r w:rsidR="00E04A68" w:rsidRPr="00803BB4">
        <w:rPr>
          <w:rFonts w:ascii="Calibri" w:hAnsi="Calibri"/>
        </w:rPr>
        <w:t xml:space="preserve"> beherrschte und </w:t>
      </w:r>
      <w:r w:rsidR="004C0E46" w:rsidRPr="00803BB4">
        <w:rPr>
          <w:rFonts w:ascii="Calibri" w:hAnsi="Calibri"/>
        </w:rPr>
        <w:t xml:space="preserve">somit </w:t>
      </w:r>
      <w:r w:rsidR="00962E60" w:rsidRPr="00803BB4">
        <w:rPr>
          <w:rFonts w:ascii="Calibri" w:hAnsi="Calibri"/>
        </w:rPr>
        <w:t xml:space="preserve">vielleicht sogar </w:t>
      </w:r>
      <w:proofErr w:type="gramStart"/>
      <w:r w:rsidR="000407D5" w:rsidRPr="00803BB4">
        <w:rPr>
          <w:rFonts w:ascii="Calibri" w:hAnsi="Calibri"/>
        </w:rPr>
        <w:t>die</w:t>
      </w:r>
      <w:proofErr w:type="gramEnd"/>
      <w:r w:rsidR="00E04A68" w:rsidRPr="00803BB4">
        <w:rPr>
          <w:rFonts w:ascii="Calibri" w:hAnsi="Calibri"/>
        </w:rPr>
        <w:t xml:space="preserve"> </w:t>
      </w:r>
      <w:r w:rsidR="004C0E46" w:rsidRPr="00803BB4">
        <w:rPr>
          <w:rFonts w:ascii="Calibri" w:hAnsi="Calibri"/>
        </w:rPr>
        <w:t>P</w:t>
      </w:r>
      <w:r w:rsidR="00E04A68" w:rsidRPr="00803BB4">
        <w:rPr>
          <w:rFonts w:ascii="Calibri" w:hAnsi="Calibri"/>
        </w:rPr>
        <w:t xml:space="preserve">redigen </w:t>
      </w:r>
      <w:r w:rsidR="004B0191" w:rsidRPr="00803BB4">
        <w:rPr>
          <w:rFonts w:ascii="Calibri" w:hAnsi="Calibri"/>
        </w:rPr>
        <w:t xml:space="preserve">Jesu </w:t>
      </w:r>
      <w:r w:rsidR="004C0E46" w:rsidRPr="00803BB4">
        <w:rPr>
          <w:rFonts w:ascii="Calibri" w:hAnsi="Calibri"/>
        </w:rPr>
        <w:t>d</w:t>
      </w:r>
      <w:r w:rsidR="004C0E46" w:rsidRPr="00803BB4">
        <w:rPr>
          <w:rFonts w:ascii="Calibri" w:hAnsi="Calibri"/>
        </w:rPr>
        <w:t>i</w:t>
      </w:r>
      <w:r w:rsidR="004C0E46" w:rsidRPr="00803BB4">
        <w:rPr>
          <w:rFonts w:ascii="Calibri" w:hAnsi="Calibri"/>
        </w:rPr>
        <w:t xml:space="preserve">rekt </w:t>
      </w:r>
      <w:r w:rsidR="004B0191" w:rsidRPr="00803BB4">
        <w:rPr>
          <w:rFonts w:ascii="Calibri" w:hAnsi="Calibri"/>
        </w:rPr>
        <w:t xml:space="preserve">mitgeschrieben </w:t>
      </w:r>
      <w:r w:rsidR="00BD0D88" w:rsidRPr="00803BB4">
        <w:rPr>
          <w:rFonts w:ascii="Calibri" w:hAnsi="Calibri"/>
        </w:rPr>
        <w:t>haben könnte</w:t>
      </w:r>
      <w:r w:rsidR="000407D5" w:rsidRPr="00803BB4">
        <w:rPr>
          <w:rFonts w:ascii="Calibri" w:hAnsi="Calibri"/>
        </w:rPr>
        <w:t xml:space="preserve">. </w:t>
      </w:r>
      <w:r w:rsidR="00E84E63" w:rsidRPr="00803BB4">
        <w:rPr>
          <w:rFonts w:ascii="Calibri" w:hAnsi="Calibri"/>
        </w:rPr>
        <w:t>Auf jeden Fall</w:t>
      </w:r>
      <w:r w:rsidR="000407D5" w:rsidRPr="00803BB4">
        <w:rPr>
          <w:rFonts w:ascii="Calibri" w:hAnsi="Calibri"/>
        </w:rPr>
        <w:t xml:space="preserve">: Auch wenn die vier Evangelien nicht sogleich nach der Himmelfahrt geschrieben wurden, </w:t>
      </w:r>
      <w:r w:rsidR="00F86854" w:rsidRPr="00803BB4">
        <w:rPr>
          <w:rFonts w:ascii="Calibri" w:hAnsi="Calibri"/>
        </w:rPr>
        <w:t>so</w:t>
      </w:r>
      <w:r w:rsidR="000407D5" w:rsidRPr="00803BB4">
        <w:rPr>
          <w:rFonts w:ascii="Calibri" w:hAnsi="Calibri"/>
        </w:rPr>
        <w:t xml:space="preserve"> </w:t>
      </w:r>
      <w:r w:rsidR="00F86854" w:rsidRPr="00803BB4">
        <w:rPr>
          <w:rFonts w:ascii="Calibri" w:hAnsi="Calibri"/>
        </w:rPr>
        <w:t xml:space="preserve">konnten die Autoren </w:t>
      </w:r>
      <w:r w:rsidR="00E84E63" w:rsidRPr="00803BB4">
        <w:rPr>
          <w:rFonts w:ascii="Calibri" w:hAnsi="Calibri"/>
        </w:rPr>
        <w:t>neben der</w:t>
      </w:r>
      <w:r w:rsidR="00F86854" w:rsidRPr="00803BB4">
        <w:rPr>
          <w:rFonts w:ascii="Calibri" w:hAnsi="Calibri"/>
        </w:rPr>
        <w:t xml:space="preserve"> mündliche Überlieferung </w:t>
      </w:r>
      <w:r w:rsidR="0009636D" w:rsidRPr="00803BB4">
        <w:rPr>
          <w:rFonts w:ascii="Calibri" w:hAnsi="Calibri"/>
        </w:rPr>
        <w:t xml:space="preserve">wohl </w:t>
      </w:r>
      <w:r w:rsidR="00F86854" w:rsidRPr="00803BB4">
        <w:rPr>
          <w:rFonts w:ascii="Calibri" w:hAnsi="Calibri"/>
        </w:rPr>
        <w:t>auch auf schriftliche Quellen zurüc</w:t>
      </w:r>
      <w:r w:rsidR="00F86854" w:rsidRPr="00803BB4">
        <w:rPr>
          <w:rFonts w:ascii="Calibri" w:hAnsi="Calibri"/>
        </w:rPr>
        <w:t>k</w:t>
      </w:r>
      <w:r w:rsidR="00F86854" w:rsidRPr="00803BB4">
        <w:rPr>
          <w:rFonts w:ascii="Calibri" w:hAnsi="Calibri"/>
        </w:rPr>
        <w:t>greifen.</w:t>
      </w:r>
    </w:p>
    <w:p w:rsidR="003A0CFA" w:rsidRPr="00803BB4" w:rsidRDefault="003A0CFA" w:rsidP="00554A77">
      <w:pPr>
        <w:jc w:val="both"/>
        <w:rPr>
          <w:rFonts w:ascii="Calibri" w:hAnsi="Calibri"/>
          <w:szCs w:val="24"/>
        </w:rPr>
      </w:pPr>
    </w:p>
    <w:p w:rsidR="00CD707C" w:rsidRPr="00803BB4" w:rsidRDefault="00811E36" w:rsidP="00554A77">
      <w:pPr>
        <w:pStyle w:val="berschrift1"/>
        <w:spacing w:before="0" w:after="0"/>
        <w:jc w:val="both"/>
        <w:rPr>
          <w:rFonts w:ascii="Calibri" w:hAnsi="Calibri"/>
          <w:sz w:val="28"/>
        </w:rPr>
      </w:pPr>
      <w:r w:rsidRPr="00803BB4">
        <w:rPr>
          <w:rFonts w:ascii="Calibri" w:hAnsi="Calibri"/>
          <w:sz w:val="28"/>
        </w:rPr>
        <w:t>Sind die Autoren des NT glaubwürdige Berichterstatter?</w:t>
      </w:r>
    </w:p>
    <w:p w:rsidR="00811E36" w:rsidRPr="00803BB4" w:rsidRDefault="00705BE0" w:rsidP="00554A77">
      <w:pPr>
        <w:jc w:val="both"/>
        <w:rPr>
          <w:rFonts w:ascii="Calibri" w:hAnsi="Calibri"/>
          <w:i/>
        </w:rPr>
      </w:pPr>
      <w:r w:rsidRPr="00803BB4">
        <w:rPr>
          <w:rFonts w:ascii="Calibri" w:hAnsi="Calibri"/>
          <w:i/>
        </w:rPr>
        <w:t>Die</w:t>
      </w:r>
      <w:r w:rsidR="00FC3738" w:rsidRPr="00803BB4">
        <w:rPr>
          <w:rFonts w:ascii="Calibri" w:hAnsi="Calibri"/>
          <w:i/>
        </w:rPr>
        <w:t xml:space="preserve"> frühe Entstehungszeit der Evangelien und </w:t>
      </w:r>
      <w:r w:rsidRPr="00803BB4">
        <w:rPr>
          <w:rFonts w:ascii="Calibri" w:hAnsi="Calibri"/>
          <w:i/>
        </w:rPr>
        <w:t xml:space="preserve">die zuverlässige </w:t>
      </w:r>
      <w:r w:rsidR="004B00DF" w:rsidRPr="00803BB4">
        <w:rPr>
          <w:rFonts w:ascii="Calibri" w:hAnsi="Calibri"/>
          <w:i/>
        </w:rPr>
        <w:t xml:space="preserve">mündliche Überlieferung </w:t>
      </w:r>
      <w:r w:rsidR="00AB3979" w:rsidRPr="00803BB4">
        <w:rPr>
          <w:rFonts w:ascii="Calibri" w:hAnsi="Calibri"/>
          <w:i/>
        </w:rPr>
        <w:t>sind aber noch keine Garantie für die Wahrheit der Evangelien</w:t>
      </w:r>
      <w:r w:rsidRPr="00803BB4">
        <w:rPr>
          <w:rFonts w:ascii="Calibri" w:hAnsi="Calibri"/>
          <w:i/>
        </w:rPr>
        <w:t xml:space="preserve">. Könnte es nicht </w:t>
      </w:r>
      <w:r w:rsidR="009431B8" w:rsidRPr="00803BB4">
        <w:rPr>
          <w:rFonts w:ascii="Calibri" w:hAnsi="Calibri"/>
          <w:i/>
        </w:rPr>
        <w:t>sein, dass die A</w:t>
      </w:r>
      <w:r w:rsidR="009431B8" w:rsidRPr="00803BB4">
        <w:rPr>
          <w:rFonts w:ascii="Calibri" w:hAnsi="Calibri"/>
          <w:i/>
        </w:rPr>
        <w:t>u</w:t>
      </w:r>
      <w:r w:rsidR="009431B8" w:rsidRPr="00803BB4">
        <w:rPr>
          <w:rFonts w:ascii="Calibri" w:hAnsi="Calibri"/>
          <w:i/>
        </w:rPr>
        <w:t>toren einfach »</w:t>
      </w:r>
      <w:r w:rsidRPr="00803BB4">
        <w:rPr>
          <w:rFonts w:ascii="Calibri" w:hAnsi="Calibri"/>
          <w:i/>
        </w:rPr>
        <w:t>reli</w:t>
      </w:r>
      <w:r w:rsidR="009431B8" w:rsidRPr="00803BB4">
        <w:rPr>
          <w:rFonts w:ascii="Calibri" w:hAnsi="Calibri"/>
          <w:i/>
        </w:rPr>
        <w:t>giöse Spinner«</w:t>
      </w:r>
      <w:r w:rsidRPr="00803BB4">
        <w:rPr>
          <w:rFonts w:ascii="Calibri" w:hAnsi="Calibri"/>
          <w:i/>
        </w:rPr>
        <w:t xml:space="preserve"> waren </w:t>
      </w:r>
      <w:r w:rsidR="0037251E" w:rsidRPr="00803BB4">
        <w:rPr>
          <w:rFonts w:ascii="Calibri" w:hAnsi="Calibri"/>
          <w:i/>
        </w:rPr>
        <w:t>oder sogar b</w:t>
      </w:r>
      <w:r w:rsidR="0037251E" w:rsidRPr="00803BB4">
        <w:rPr>
          <w:rFonts w:ascii="Calibri" w:hAnsi="Calibri"/>
          <w:i/>
        </w:rPr>
        <w:t>e</w:t>
      </w:r>
      <w:r w:rsidR="0037251E" w:rsidRPr="00803BB4">
        <w:rPr>
          <w:rFonts w:ascii="Calibri" w:hAnsi="Calibri"/>
          <w:i/>
        </w:rPr>
        <w:t>wusst ihre Leser täuschen wollten?</w:t>
      </w:r>
    </w:p>
    <w:p w:rsidR="00226DB3" w:rsidRPr="00803BB4" w:rsidRDefault="00226DB3" w:rsidP="00554A77">
      <w:pPr>
        <w:jc w:val="both"/>
        <w:rPr>
          <w:rFonts w:ascii="Calibri" w:hAnsi="Calibri"/>
          <w:i/>
        </w:rPr>
      </w:pPr>
    </w:p>
    <w:p w:rsidR="00226DB3" w:rsidRPr="00803BB4" w:rsidRDefault="00226DB3" w:rsidP="00554A77">
      <w:pPr>
        <w:jc w:val="both"/>
        <w:rPr>
          <w:rFonts w:ascii="Calibri" w:hAnsi="Calibri"/>
          <w:b/>
        </w:rPr>
      </w:pPr>
      <w:r w:rsidRPr="00803BB4">
        <w:rPr>
          <w:rFonts w:ascii="Calibri" w:hAnsi="Calibri"/>
          <w:b/>
        </w:rPr>
        <w:t>Dazu einige Informationen:</w:t>
      </w:r>
    </w:p>
    <w:p w:rsidR="00CD707C" w:rsidRPr="00803BB4" w:rsidRDefault="00674E17" w:rsidP="00554A77">
      <w:pPr>
        <w:numPr>
          <w:ilvl w:val="1"/>
          <w:numId w:val="4"/>
        </w:numPr>
        <w:ind w:left="284"/>
        <w:jc w:val="both"/>
        <w:rPr>
          <w:rFonts w:ascii="Calibri" w:hAnsi="Calibri"/>
          <w:szCs w:val="24"/>
        </w:rPr>
      </w:pPr>
      <w:r w:rsidRPr="00803BB4">
        <w:rPr>
          <w:rFonts w:ascii="Calibri" w:hAnsi="Calibri"/>
          <w:szCs w:val="24"/>
        </w:rPr>
        <w:t xml:space="preserve">Die </w:t>
      </w:r>
      <w:r w:rsidR="00CD707C" w:rsidRPr="00803BB4">
        <w:rPr>
          <w:rFonts w:ascii="Calibri" w:hAnsi="Calibri"/>
          <w:szCs w:val="24"/>
        </w:rPr>
        <w:t xml:space="preserve">Evangelien </w:t>
      </w:r>
      <w:r w:rsidRPr="00803BB4">
        <w:rPr>
          <w:rFonts w:ascii="Calibri" w:hAnsi="Calibri"/>
          <w:szCs w:val="24"/>
        </w:rPr>
        <w:t xml:space="preserve">sind geprägt von einem nüchternen Berichtsstil </w:t>
      </w:r>
      <w:r w:rsidR="00D20BA4" w:rsidRPr="00803BB4">
        <w:rPr>
          <w:rFonts w:ascii="Calibri" w:hAnsi="Calibri"/>
          <w:szCs w:val="24"/>
        </w:rPr>
        <w:t xml:space="preserve">und </w:t>
      </w:r>
      <w:r w:rsidRPr="00803BB4">
        <w:rPr>
          <w:rFonts w:ascii="Calibri" w:hAnsi="Calibri"/>
          <w:szCs w:val="24"/>
        </w:rPr>
        <w:t>unterscheiden</w:t>
      </w:r>
      <w:r w:rsidR="00CD707C" w:rsidRPr="00803BB4">
        <w:rPr>
          <w:rFonts w:ascii="Calibri" w:hAnsi="Calibri"/>
          <w:szCs w:val="24"/>
        </w:rPr>
        <w:t xml:space="preserve"> sich </w:t>
      </w:r>
      <w:r w:rsidR="00D20BA4" w:rsidRPr="00803BB4">
        <w:rPr>
          <w:rFonts w:ascii="Calibri" w:hAnsi="Calibri"/>
          <w:szCs w:val="24"/>
        </w:rPr>
        <w:t>da</w:t>
      </w:r>
      <w:r w:rsidRPr="00803BB4">
        <w:rPr>
          <w:rFonts w:ascii="Calibri" w:hAnsi="Calibri"/>
          <w:szCs w:val="24"/>
        </w:rPr>
        <w:t xml:space="preserve">rin </w:t>
      </w:r>
      <w:r w:rsidR="009431B8" w:rsidRPr="00803BB4">
        <w:rPr>
          <w:rFonts w:ascii="Calibri" w:hAnsi="Calibri"/>
          <w:szCs w:val="24"/>
        </w:rPr>
        <w:t>grundlegend</w:t>
      </w:r>
      <w:r w:rsidR="00CD707C" w:rsidRPr="00803BB4">
        <w:rPr>
          <w:rFonts w:ascii="Calibri" w:hAnsi="Calibri"/>
          <w:szCs w:val="24"/>
        </w:rPr>
        <w:t xml:space="preserve"> von anderen zeitgenössischen Wundergeschichten </w:t>
      </w:r>
      <w:r w:rsidR="007F7948" w:rsidRPr="00803BB4">
        <w:rPr>
          <w:rFonts w:ascii="Calibri" w:hAnsi="Calibri"/>
          <w:szCs w:val="24"/>
        </w:rPr>
        <w:t>über das Leben J</w:t>
      </w:r>
      <w:r w:rsidR="007F7948" w:rsidRPr="00803BB4">
        <w:rPr>
          <w:rFonts w:ascii="Calibri" w:hAnsi="Calibri"/>
          <w:szCs w:val="24"/>
        </w:rPr>
        <w:t>e</w:t>
      </w:r>
      <w:r w:rsidR="007F7948" w:rsidRPr="00803BB4">
        <w:rPr>
          <w:rFonts w:ascii="Calibri" w:hAnsi="Calibri"/>
          <w:szCs w:val="24"/>
        </w:rPr>
        <w:t>su</w:t>
      </w:r>
      <w:r w:rsidR="009431B8" w:rsidRPr="00803BB4">
        <w:rPr>
          <w:rFonts w:ascii="Calibri" w:hAnsi="Calibri"/>
          <w:szCs w:val="24"/>
        </w:rPr>
        <w:t>. So berichtet z.B. das sog. »</w:t>
      </w:r>
      <w:r w:rsidR="00CD707C" w:rsidRPr="00803BB4">
        <w:rPr>
          <w:rFonts w:ascii="Calibri" w:hAnsi="Calibri"/>
          <w:szCs w:val="24"/>
        </w:rPr>
        <w:t>Tho</w:t>
      </w:r>
      <w:r w:rsidR="009431B8" w:rsidRPr="00803BB4">
        <w:rPr>
          <w:rFonts w:ascii="Calibri" w:hAnsi="Calibri"/>
          <w:szCs w:val="24"/>
        </w:rPr>
        <w:t>masevangelium«</w:t>
      </w:r>
      <w:r w:rsidR="00CD707C" w:rsidRPr="00803BB4">
        <w:rPr>
          <w:rFonts w:ascii="Calibri" w:hAnsi="Calibri"/>
          <w:szCs w:val="24"/>
        </w:rPr>
        <w:t xml:space="preserve">, wie Jesus in seiner Jugend von einem anderen Kind </w:t>
      </w:r>
      <w:r w:rsidR="005E30F3" w:rsidRPr="00803BB4">
        <w:rPr>
          <w:rFonts w:ascii="Calibri" w:hAnsi="Calibri"/>
          <w:szCs w:val="24"/>
        </w:rPr>
        <w:t>an</w:t>
      </w:r>
      <w:r w:rsidR="00CD707C" w:rsidRPr="00803BB4">
        <w:rPr>
          <w:rFonts w:ascii="Calibri" w:hAnsi="Calibri"/>
          <w:szCs w:val="24"/>
        </w:rPr>
        <w:t>gerempelt wird und da</w:t>
      </w:r>
      <w:r w:rsidR="00CD707C" w:rsidRPr="00803BB4">
        <w:rPr>
          <w:rFonts w:ascii="Calibri" w:hAnsi="Calibri"/>
          <w:szCs w:val="24"/>
        </w:rPr>
        <w:t>r</w:t>
      </w:r>
      <w:r w:rsidR="009431B8" w:rsidRPr="00803BB4">
        <w:rPr>
          <w:rFonts w:ascii="Calibri" w:hAnsi="Calibri"/>
          <w:szCs w:val="24"/>
        </w:rPr>
        <w:t>auf wütend reagiert: »</w:t>
      </w:r>
      <w:r w:rsidR="00CD707C" w:rsidRPr="00803BB4">
        <w:rPr>
          <w:rFonts w:ascii="Calibri" w:hAnsi="Calibri"/>
          <w:szCs w:val="24"/>
        </w:rPr>
        <w:t>Du sollst auf deinem Weg nicht we</w:t>
      </w:r>
      <w:r w:rsidR="00CD707C" w:rsidRPr="00803BB4">
        <w:rPr>
          <w:rFonts w:ascii="Calibri" w:hAnsi="Calibri"/>
          <w:szCs w:val="24"/>
        </w:rPr>
        <w:t>i</w:t>
      </w:r>
      <w:r w:rsidR="009431B8" w:rsidRPr="00803BB4">
        <w:rPr>
          <w:rFonts w:ascii="Calibri" w:hAnsi="Calibri"/>
          <w:szCs w:val="24"/>
        </w:rPr>
        <w:t>tergehen«</w:t>
      </w:r>
      <w:r w:rsidR="00CD707C" w:rsidRPr="00803BB4">
        <w:rPr>
          <w:rFonts w:ascii="Calibri" w:hAnsi="Calibri"/>
          <w:szCs w:val="24"/>
        </w:rPr>
        <w:t xml:space="preserve"> – und schon fällt der Junge hin und stirbt</w:t>
      </w:r>
      <w:r w:rsidR="009431B8" w:rsidRPr="00803BB4">
        <w:rPr>
          <w:rFonts w:ascii="Calibri" w:hAnsi="Calibri"/>
          <w:szCs w:val="24"/>
        </w:rPr>
        <w:t xml:space="preserve"> (vgl. 4,1-8)</w:t>
      </w:r>
      <w:r w:rsidR="00CD707C" w:rsidRPr="00803BB4">
        <w:rPr>
          <w:rFonts w:ascii="Calibri" w:hAnsi="Calibri"/>
          <w:szCs w:val="24"/>
        </w:rPr>
        <w:t xml:space="preserve">. </w:t>
      </w:r>
      <w:r w:rsidR="00F043C7" w:rsidRPr="00803BB4">
        <w:rPr>
          <w:rFonts w:ascii="Calibri" w:hAnsi="Calibri"/>
          <w:szCs w:val="24"/>
        </w:rPr>
        <w:t xml:space="preserve">Die Evangelien im NT kennen </w:t>
      </w:r>
      <w:r w:rsidR="00D20BA4" w:rsidRPr="00803BB4">
        <w:rPr>
          <w:rFonts w:ascii="Calibri" w:hAnsi="Calibri"/>
          <w:szCs w:val="24"/>
        </w:rPr>
        <w:t xml:space="preserve">keine </w:t>
      </w:r>
      <w:r w:rsidR="00251E34" w:rsidRPr="00803BB4">
        <w:rPr>
          <w:rFonts w:ascii="Calibri" w:hAnsi="Calibri"/>
          <w:szCs w:val="24"/>
        </w:rPr>
        <w:t>solchen</w:t>
      </w:r>
      <w:r w:rsidR="00F043C7" w:rsidRPr="00803BB4">
        <w:rPr>
          <w:rFonts w:ascii="Calibri" w:hAnsi="Calibri"/>
          <w:szCs w:val="24"/>
        </w:rPr>
        <w:t xml:space="preserve"> </w:t>
      </w:r>
      <w:r w:rsidR="00875DE8" w:rsidRPr="00803BB4">
        <w:rPr>
          <w:rFonts w:ascii="Calibri" w:hAnsi="Calibri"/>
          <w:szCs w:val="24"/>
        </w:rPr>
        <w:t>willkürlichen Handlungen von Jesus</w:t>
      </w:r>
      <w:r w:rsidR="00F043C7" w:rsidRPr="00803BB4">
        <w:rPr>
          <w:rFonts w:ascii="Calibri" w:hAnsi="Calibri"/>
          <w:szCs w:val="24"/>
        </w:rPr>
        <w:t>.</w:t>
      </w:r>
    </w:p>
    <w:p w:rsidR="00CD707C" w:rsidRPr="00803BB4" w:rsidRDefault="00CD707C" w:rsidP="00554A77">
      <w:pPr>
        <w:numPr>
          <w:ilvl w:val="1"/>
          <w:numId w:val="4"/>
        </w:numPr>
        <w:ind w:left="284"/>
        <w:jc w:val="both"/>
        <w:rPr>
          <w:rFonts w:ascii="Calibri" w:hAnsi="Calibri"/>
          <w:szCs w:val="24"/>
        </w:rPr>
      </w:pPr>
      <w:r w:rsidRPr="00803BB4">
        <w:rPr>
          <w:rFonts w:ascii="Calibri" w:hAnsi="Calibri"/>
          <w:szCs w:val="24"/>
        </w:rPr>
        <w:t>D</w:t>
      </w:r>
      <w:r w:rsidR="00F043C7" w:rsidRPr="00803BB4">
        <w:rPr>
          <w:rFonts w:ascii="Calibri" w:hAnsi="Calibri"/>
          <w:szCs w:val="24"/>
        </w:rPr>
        <w:t>ass d</w:t>
      </w:r>
      <w:r w:rsidRPr="00803BB4">
        <w:rPr>
          <w:rFonts w:ascii="Calibri" w:hAnsi="Calibri"/>
          <w:szCs w:val="24"/>
        </w:rPr>
        <w:t xml:space="preserve">ie Apostel und Evangelisten </w:t>
      </w:r>
      <w:r w:rsidR="009431B8" w:rsidRPr="00803BB4">
        <w:rPr>
          <w:rFonts w:ascii="Calibri" w:hAnsi="Calibri"/>
          <w:szCs w:val="24"/>
        </w:rPr>
        <w:t>keine »Spinner«</w:t>
      </w:r>
      <w:r w:rsidR="00BE2A0F" w:rsidRPr="00803BB4">
        <w:rPr>
          <w:rFonts w:ascii="Calibri" w:hAnsi="Calibri"/>
          <w:szCs w:val="24"/>
        </w:rPr>
        <w:t xml:space="preserve">, sondern </w:t>
      </w:r>
      <w:r w:rsidR="009431B8" w:rsidRPr="00803BB4">
        <w:rPr>
          <w:rFonts w:ascii="Calibri" w:hAnsi="Calibri"/>
          <w:szCs w:val="24"/>
        </w:rPr>
        <w:t>realitätsnahe</w:t>
      </w:r>
      <w:r w:rsidR="00F043C7" w:rsidRPr="00803BB4">
        <w:rPr>
          <w:rFonts w:ascii="Calibri" w:hAnsi="Calibri"/>
          <w:szCs w:val="24"/>
        </w:rPr>
        <w:t xml:space="preserve"> M</w:t>
      </w:r>
      <w:r w:rsidR="00BE2A0F" w:rsidRPr="00803BB4">
        <w:rPr>
          <w:rFonts w:ascii="Calibri" w:hAnsi="Calibri"/>
          <w:szCs w:val="24"/>
        </w:rPr>
        <w:t>änner w</w:t>
      </w:r>
      <w:r w:rsidR="00BE2A0F" w:rsidRPr="00803BB4">
        <w:rPr>
          <w:rFonts w:ascii="Calibri" w:hAnsi="Calibri"/>
          <w:szCs w:val="24"/>
        </w:rPr>
        <w:t>a</w:t>
      </w:r>
      <w:r w:rsidR="00BE2A0F" w:rsidRPr="00803BB4">
        <w:rPr>
          <w:rFonts w:ascii="Calibri" w:hAnsi="Calibri"/>
          <w:szCs w:val="24"/>
        </w:rPr>
        <w:t>ren,</w:t>
      </w:r>
      <w:r w:rsidRPr="00803BB4">
        <w:rPr>
          <w:rFonts w:ascii="Calibri" w:hAnsi="Calibri"/>
          <w:szCs w:val="24"/>
        </w:rPr>
        <w:t xml:space="preserve"> </w:t>
      </w:r>
      <w:r w:rsidR="00F043C7" w:rsidRPr="00803BB4">
        <w:rPr>
          <w:rFonts w:ascii="Calibri" w:hAnsi="Calibri"/>
          <w:szCs w:val="24"/>
        </w:rPr>
        <w:t xml:space="preserve">können </w:t>
      </w:r>
      <w:r w:rsidR="00BE2A0F" w:rsidRPr="00803BB4">
        <w:rPr>
          <w:rFonts w:ascii="Calibri" w:hAnsi="Calibri"/>
          <w:szCs w:val="24"/>
        </w:rPr>
        <w:t xml:space="preserve">wir daran </w:t>
      </w:r>
      <w:r w:rsidR="00F043C7" w:rsidRPr="00803BB4">
        <w:rPr>
          <w:rFonts w:ascii="Calibri" w:hAnsi="Calibri"/>
          <w:szCs w:val="24"/>
        </w:rPr>
        <w:t xml:space="preserve">erkennen, </w:t>
      </w:r>
      <w:r w:rsidR="00BE2A0F" w:rsidRPr="00803BB4">
        <w:rPr>
          <w:rFonts w:ascii="Calibri" w:hAnsi="Calibri"/>
          <w:szCs w:val="24"/>
        </w:rPr>
        <w:t xml:space="preserve">dass sie genau wussten, </w:t>
      </w:r>
      <w:r w:rsidR="00F043C7" w:rsidRPr="00803BB4">
        <w:rPr>
          <w:rFonts w:ascii="Calibri" w:hAnsi="Calibri"/>
          <w:szCs w:val="24"/>
        </w:rPr>
        <w:t xml:space="preserve">auf was sie sich mit der </w:t>
      </w:r>
      <w:r w:rsidRPr="00803BB4">
        <w:rPr>
          <w:rFonts w:ascii="Calibri" w:hAnsi="Calibri"/>
          <w:szCs w:val="24"/>
        </w:rPr>
        <w:t>Ve</w:t>
      </w:r>
      <w:r w:rsidRPr="00803BB4">
        <w:rPr>
          <w:rFonts w:ascii="Calibri" w:hAnsi="Calibri"/>
          <w:szCs w:val="24"/>
        </w:rPr>
        <w:t>r</w:t>
      </w:r>
      <w:r w:rsidRPr="00803BB4">
        <w:rPr>
          <w:rFonts w:ascii="Calibri" w:hAnsi="Calibri"/>
          <w:szCs w:val="24"/>
        </w:rPr>
        <w:t>kündi</w:t>
      </w:r>
      <w:r w:rsidR="009C3B03" w:rsidRPr="00803BB4">
        <w:rPr>
          <w:rFonts w:ascii="Calibri" w:hAnsi="Calibri"/>
          <w:szCs w:val="24"/>
        </w:rPr>
        <w:t>gung des Evangeliums</w:t>
      </w:r>
      <w:r w:rsidR="00F043C7" w:rsidRPr="00803BB4">
        <w:rPr>
          <w:rFonts w:ascii="Calibri" w:hAnsi="Calibri"/>
          <w:szCs w:val="24"/>
        </w:rPr>
        <w:t xml:space="preserve"> eingelassen </w:t>
      </w:r>
      <w:r w:rsidR="00226DB3" w:rsidRPr="00803BB4">
        <w:rPr>
          <w:rFonts w:ascii="Calibri" w:hAnsi="Calibri"/>
          <w:szCs w:val="24"/>
        </w:rPr>
        <w:t>hatten</w:t>
      </w:r>
      <w:r w:rsidR="009C3B03" w:rsidRPr="00803BB4">
        <w:rPr>
          <w:rFonts w:ascii="Calibri" w:hAnsi="Calibri"/>
          <w:szCs w:val="24"/>
        </w:rPr>
        <w:t>: Sie verließen ihren Besitz und ihre Fam</w:t>
      </w:r>
      <w:r w:rsidR="009C3B03" w:rsidRPr="00803BB4">
        <w:rPr>
          <w:rFonts w:ascii="Calibri" w:hAnsi="Calibri"/>
          <w:szCs w:val="24"/>
        </w:rPr>
        <w:t>i</w:t>
      </w:r>
      <w:r w:rsidR="009C3B03" w:rsidRPr="00803BB4">
        <w:rPr>
          <w:rFonts w:ascii="Calibri" w:hAnsi="Calibri"/>
          <w:szCs w:val="24"/>
        </w:rPr>
        <w:t xml:space="preserve">lie und lebten mit der Voraussage Jesu, dass sie Verfolgung </w:t>
      </w:r>
      <w:r w:rsidR="00251E34" w:rsidRPr="00803BB4">
        <w:rPr>
          <w:rFonts w:ascii="Calibri" w:hAnsi="Calibri"/>
          <w:szCs w:val="24"/>
        </w:rPr>
        <w:t>leiden werden</w:t>
      </w:r>
      <w:r w:rsidR="009C3B03" w:rsidRPr="00803BB4">
        <w:rPr>
          <w:rFonts w:ascii="Calibri" w:hAnsi="Calibri"/>
          <w:szCs w:val="24"/>
        </w:rPr>
        <w:t xml:space="preserve"> (Mt 5,10ff</w:t>
      </w:r>
      <w:r w:rsidR="005E30F3" w:rsidRPr="00803BB4">
        <w:rPr>
          <w:rFonts w:ascii="Calibri" w:hAnsi="Calibri"/>
          <w:szCs w:val="24"/>
        </w:rPr>
        <w:t>;</w:t>
      </w:r>
      <w:r w:rsidR="009C3B03" w:rsidRPr="00803BB4">
        <w:rPr>
          <w:rFonts w:ascii="Calibri" w:hAnsi="Calibri"/>
          <w:szCs w:val="24"/>
        </w:rPr>
        <w:t xml:space="preserve"> Mt 10,17ff</w:t>
      </w:r>
      <w:r w:rsidR="005E30F3" w:rsidRPr="00803BB4">
        <w:rPr>
          <w:rFonts w:ascii="Calibri" w:hAnsi="Calibri"/>
          <w:szCs w:val="24"/>
        </w:rPr>
        <w:t>;</w:t>
      </w:r>
      <w:r w:rsidR="009C3B03" w:rsidRPr="00803BB4">
        <w:rPr>
          <w:rFonts w:ascii="Calibri" w:hAnsi="Calibri"/>
          <w:szCs w:val="24"/>
        </w:rPr>
        <w:t xml:space="preserve"> </w:t>
      </w:r>
      <w:r w:rsidR="009C3B03" w:rsidRPr="00803BB4">
        <w:rPr>
          <w:rFonts w:ascii="Calibri" w:hAnsi="Calibri"/>
        </w:rPr>
        <w:t>Joh 15,18-2</w:t>
      </w:r>
      <w:r w:rsidR="009C3B03" w:rsidRPr="00803BB4">
        <w:rPr>
          <w:rFonts w:ascii="Calibri" w:hAnsi="Calibri"/>
          <w:szCs w:val="24"/>
        </w:rPr>
        <w:t xml:space="preserve">). </w:t>
      </w:r>
      <w:r w:rsidR="009E2D15" w:rsidRPr="00803BB4">
        <w:rPr>
          <w:rFonts w:ascii="Calibri" w:hAnsi="Calibri"/>
          <w:szCs w:val="24"/>
        </w:rPr>
        <w:t>Bei de</w:t>
      </w:r>
      <w:r w:rsidR="00AF3F47" w:rsidRPr="00803BB4">
        <w:rPr>
          <w:rFonts w:ascii="Calibri" w:hAnsi="Calibri"/>
          <w:szCs w:val="24"/>
        </w:rPr>
        <w:t>r Berufung des Paulus heißt es a</w:t>
      </w:r>
      <w:r w:rsidR="009E2D15" w:rsidRPr="00803BB4">
        <w:rPr>
          <w:rFonts w:ascii="Calibri" w:hAnsi="Calibri"/>
          <w:szCs w:val="24"/>
        </w:rPr>
        <w:t>us</w:t>
      </w:r>
      <w:r w:rsidR="00416277" w:rsidRPr="00803BB4">
        <w:rPr>
          <w:rFonts w:ascii="Calibri" w:hAnsi="Calibri"/>
          <w:szCs w:val="24"/>
        </w:rPr>
        <w:t>drücklich: »</w:t>
      </w:r>
      <w:r w:rsidR="00FF144B" w:rsidRPr="00803BB4">
        <w:rPr>
          <w:rFonts w:ascii="Calibri" w:hAnsi="Calibri"/>
          <w:szCs w:val="24"/>
        </w:rPr>
        <w:t>Ich will ihm ze</w:t>
      </w:r>
      <w:r w:rsidR="00FF144B" w:rsidRPr="00803BB4">
        <w:rPr>
          <w:rFonts w:ascii="Calibri" w:hAnsi="Calibri"/>
          <w:szCs w:val="24"/>
        </w:rPr>
        <w:t>i</w:t>
      </w:r>
      <w:r w:rsidR="00FF144B" w:rsidRPr="00803BB4">
        <w:rPr>
          <w:rFonts w:ascii="Calibri" w:hAnsi="Calibri"/>
          <w:szCs w:val="24"/>
        </w:rPr>
        <w:t>gen, wie viel er für meinen Namen leiden muss</w:t>
      </w:r>
      <w:proofErr w:type="gramStart"/>
      <w:r w:rsidR="00416277" w:rsidRPr="00803BB4">
        <w:rPr>
          <w:rFonts w:ascii="Calibri" w:hAnsi="Calibri"/>
          <w:szCs w:val="24"/>
        </w:rPr>
        <w:t>.«</w:t>
      </w:r>
      <w:proofErr w:type="gramEnd"/>
      <w:r w:rsidR="00FF144B" w:rsidRPr="00803BB4">
        <w:rPr>
          <w:rFonts w:ascii="Calibri" w:hAnsi="Calibri"/>
          <w:szCs w:val="24"/>
        </w:rPr>
        <w:t xml:space="preserve"> (Apg 9,16)</w:t>
      </w:r>
      <w:r w:rsidR="00AF3F47" w:rsidRPr="00803BB4">
        <w:rPr>
          <w:rFonts w:ascii="Calibri" w:hAnsi="Calibri"/>
          <w:szCs w:val="24"/>
        </w:rPr>
        <w:t>.</w:t>
      </w:r>
      <w:r w:rsidRPr="00803BB4">
        <w:rPr>
          <w:rFonts w:ascii="Calibri" w:hAnsi="Calibri"/>
          <w:szCs w:val="24"/>
        </w:rPr>
        <w:t xml:space="preserve"> </w:t>
      </w:r>
      <w:r w:rsidR="009C3B03" w:rsidRPr="00803BB4">
        <w:rPr>
          <w:rFonts w:ascii="Calibri" w:hAnsi="Calibri"/>
          <w:szCs w:val="24"/>
        </w:rPr>
        <w:t xml:space="preserve">Und </w:t>
      </w:r>
      <w:r w:rsidR="00251E34" w:rsidRPr="00803BB4">
        <w:rPr>
          <w:rFonts w:ascii="Calibri" w:hAnsi="Calibri"/>
          <w:szCs w:val="24"/>
        </w:rPr>
        <w:t xml:space="preserve">er </w:t>
      </w:r>
      <w:r w:rsidR="009C3B03" w:rsidRPr="00803BB4">
        <w:rPr>
          <w:rFonts w:ascii="Calibri" w:hAnsi="Calibri"/>
          <w:szCs w:val="24"/>
        </w:rPr>
        <w:t xml:space="preserve">lebte </w:t>
      </w:r>
      <w:r w:rsidR="00251E34" w:rsidRPr="00803BB4">
        <w:rPr>
          <w:rFonts w:ascii="Calibri" w:hAnsi="Calibri"/>
          <w:szCs w:val="24"/>
        </w:rPr>
        <w:t>wirklich</w:t>
      </w:r>
      <w:r w:rsidR="0080764D" w:rsidRPr="00803BB4">
        <w:rPr>
          <w:rFonts w:ascii="Calibri" w:hAnsi="Calibri"/>
          <w:szCs w:val="24"/>
        </w:rPr>
        <w:t xml:space="preserve"> in der Erwartung, </w:t>
      </w:r>
      <w:r w:rsidRPr="00803BB4">
        <w:rPr>
          <w:rFonts w:ascii="Calibri" w:hAnsi="Calibri"/>
          <w:szCs w:val="24"/>
        </w:rPr>
        <w:t xml:space="preserve">für </w:t>
      </w:r>
      <w:r w:rsidR="00554512" w:rsidRPr="00803BB4">
        <w:rPr>
          <w:rFonts w:ascii="Calibri" w:hAnsi="Calibri"/>
          <w:szCs w:val="24"/>
        </w:rPr>
        <w:t>seinen</w:t>
      </w:r>
      <w:r w:rsidRPr="00803BB4">
        <w:rPr>
          <w:rFonts w:ascii="Calibri" w:hAnsi="Calibri"/>
          <w:szCs w:val="24"/>
        </w:rPr>
        <w:t xml:space="preserve"> Glauben ster</w:t>
      </w:r>
      <w:r w:rsidR="00AF3F47" w:rsidRPr="00803BB4">
        <w:rPr>
          <w:rFonts w:ascii="Calibri" w:hAnsi="Calibri"/>
          <w:szCs w:val="24"/>
        </w:rPr>
        <w:t>ben</w:t>
      </w:r>
      <w:r w:rsidRPr="00803BB4">
        <w:rPr>
          <w:rFonts w:ascii="Calibri" w:hAnsi="Calibri"/>
          <w:szCs w:val="24"/>
        </w:rPr>
        <w:t xml:space="preserve"> </w:t>
      </w:r>
      <w:r w:rsidR="0080764D" w:rsidRPr="00803BB4">
        <w:rPr>
          <w:rFonts w:ascii="Calibri" w:hAnsi="Calibri"/>
          <w:szCs w:val="24"/>
        </w:rPr>
        <w:t xml:space="preserve">zu müssen </w:t>
      </w:r>
      <w:r w:rsidRPr="00803BB4">
        <w:rPr>
          <w:rFonts w:ascii="Calibri" w:hAnsi="Calibri"/>
          <w:szCs w:val="24"/>
        </w:rPr>
        <w:t>(2Kor 6,9; 2Tim 4,6</w:t>
      </w:r>
      <w:r w:rsidR="0080764D" w:rsidRPr="00803BB4">
        <w:rPr>
          <w:rFonts w:ascii="Calibri" w:hAnsi="Calibri"/>
          <w:szCs w:val="24"/>
        </w:rPr>
        <w:t>).</w:t>
      </w:r>
      <w:r w:rsidR="00AD6065" w:rsidRPr="00803BB4">
        <w:rPr>
          <w:rFonts w:ascii="Calibri" w:hAnsi="Calibri"/>
          <w:szCs w:val="24"/>
        </w:rPr>
        <w:t xml:space="preserve"> Damit ist auch klar, dass sie mit dem Evangelium niemanden betrügen wollten; denn sie selber wären die am meisten Betrogenen gewesen</w:t>
      </w:r>
      <w:r w:rsidR="00226DB3" w:rsidRPr="00803BB4">
        <w:rPr>
          <w:rFonts w:ascii="Calibri" w:hAnsi="Calibri"/>
          <w:szCs w:val="24"/>
        </w:rPr>
        <w:t>, die in fast allen Fällen sogar mit ihrem Leben b</w:t>
      </w:r>
      <w:r w:rsidR="00226DB3" w:rsidRPr="00803BB4">
        <w:rPr>
          <w:rFonts w:ascii="Calibri" w:hAnsi="Calibri"/>
          <w:szCs w:val="24"/>
        </w:rPr>
        <w:t>e</w:t>
      </w:r>
      <w:r w:rsidR="00226DB3" w:rsidRPr="00803BB4">
        <w:rPr>
          <w:rFonts w:ascii="Calibri" w:hAnsi="Calibri"/>
          <w:szCs w:val="24"/>
        </w:rPr>
        <w:t>zahlten</w:t>
      </w:r>
      <w:r w:rsidR="00AD6065" w:rsidRPr="00803BB4">
        <w:rPr>
          <w:rFonts w:ascii="Calibri" w:hAnsi="Calibri"/>
          <w:szCs w:val="24"/>
        </w:rPr>
        <w:t>!</w:t>
      </w:r>
    </w:p>
    <w:p w:rsidR="00CD707C" w:rsidRPr="00803BB4" w:rsidRDefault="005D1C58" w:rsidP="00554A77">
      <w:pPr>
        <w:numPr>
          <w:ilvl w:val="0"/>
          <w:numId w:val="6"/>
        </w:numPr>
        <w:ind w:left="284"/>
        <w:jc w:val="both"/>
        <w:rPr>
          <w:rFonts w:ascii="Calibri" w:hAnsi="Calibri"/>
          <w:szCs w:val="24"/>
        </w:rPr>
      </w:pPr>
      <w:r w:rsidRPr="00803BB4">
        <w:rPr>
          <w:rFonts w:ascii="Calibri" w:hAnsi="Calibri"/>
          <w:szCs w:val="24"/>
        </w:rPr>
        <w:t xml:space="preserve">Die </w:t>
      </w:r>
      <w:r w:rsidR="00481A4C" w:rsidRPr="00803BB4">
        <w:rPr>
          <w:rFonts w:ascii="Calibri" w:hAnsi="Calibri"/>
          <w:szCs w:val="24"/>
        </w:rPr>
        <w:t xml:space="preserve">Evangelisten </w:t>
      </w:r>
      <w:r w:rsidRPr="00803BB4">
        <w:rPr>
          <w:rFonts w:ascii="Calibri" w:hAnsi="Calibri"/>
          <w:szCs w:val="24"/>
        </w:rPr>
        <w:t>fühl</w:t>
      </w:r>
      <w:r w:rsidR="00226DB3" w:rsidRPr="00803BB4">
        <w:rPr>
          <w:rFonts w:ascii="Calibri" w:hAnsi="Calibri"/>
          <w:szCs w:val="24"/>
        </w:rPr>
        <w:t>t</w:t>
      </w:r>
      <w:r w:rsidRPr="00803BB4">
        <w:rPr>
          <w:rFonts w:ascii="Calibri" w:hAnsi="Calibri"/>
          <w:szCs w:val="24"/>
        </w:rPr>
        <w:t xml:space="preserve">en sich in allem </w:t>
      </w:r>
      <w:r w:rsidR="00481A4C" w:rsidRPr="00803BB4">
        <w:rPr>
          <w:rFonts w:ascii="Calibri" w:hAnsi="Calibri"/>
          <w:szCs w:val="24"/>
        </w:rPr>
        <w:t>s</w:t>
      </w:r>
      <w:r w:rsidRPr="00803BB4">
        <w:rPr>
          <w:rFonts w:ascii="Calibri" w:hAnsi="Calibri"/>
          <w:szCs w:val="24"/>
        </w:rPr>
        <w:t>treng der Wahrheit verpflichtet. Sonst</w:t>
      </w:r>
      <w:r w:rsidR="00481A4C" w:rsidRPr="00803BB4">
        <w:rPr>
          <w:rFonts w:ascii="Calibri" w:hAnsi="Calibri"/>
          <w:szCs w:val="24"/>
        </w:rPr>
        <w:t xml:space="preserve"> hätten sie </w:t>
      </w:r>
      <w:r w:rsidRPr="00803BB4">
        <w:rPr>
          <w:rFonts w:ascii="Calibri" w:hAnsi="Calibri"/>
          <w:szCs w:val="24"/>
        </w:rPr>
        <w:t xml:space="preserve">niemals </w:t>
      </w:r>
      <w:r w:rsidR="00C63D99" w:rsidRPr="00803BB4">
        <w:rPr>
          <w:rFonts w:ascii="Calibri" w:hAnsi="Calibri"/>
          <w:szCs w:val="24"/>
        </w:rPr>
        <w:t xml:space="preserve">die </w:t>
      </w:r>
      <w:r w:rsidR="00416277" w:rsidRPr="00803BB4">
        <w:rPr>
          <w:rFonts w:ascii="Calibri" w:hAnsi="Calibri"/>
          <w:szCs w:val="24"/>
        </w:rPr>
        <w:t>»</w:t>
      </w:r>
      <w:r w:rsidR="00CD707C" w:rsidRPr="00803BB4">
        <w:rPr>
          <w:rFonts w:ascii="Calibri" w:hAnsi="Calibri"/>
          <w:szCs w:val="24"/>
        </w:rPr>
        <w:t>Schwächen</w:t>
      </w:r>
      <w:r w:rsidR="00416277" w:rsidRPr="00803BB4">
        <w:rPr>
          <w:rFonts w:ascii="Calibri" w:hAnsi="Calibri"/>
          <w:szCs w:val="24"/>
        </w:rPr>
        <w:t>«</w:t>
      </w:r>
      <w:r w:rsidR="00CD707C" w:rsidRPr="00803BB4">
        <w:rPr>
          <w:rFonts w:ascii="Calibri" w:hAnsi="Calibri"/>
          <w:szCs w:val="24"/>
        </w:rPr>
        <w:t xml:space="preserve"> Jesu</w:t>
      </w:r>
      <w:r w:rsidR="00C63D99" w:rsidRPr="00803BB4">
        <w:rPr>
          <w:rFonts w:ascii="Calibri" w:hAnsi="Calibri"/>
          <w:szCs w:val="24"/>
        </w:rPr>
        <w:t xml:space="preserve"> – seine </w:t>
      </w:r>
      <w:r w:rsidR="00CD707C" w:rsidRPr="00803BB4">
        <w:rPr>
          <w:rFonts w:ascii="Calibri" w:hAnsi="Calibri"/>
          <w:szCs w:val="24"/>
        </w:rPr>
        <w:t>Angst am Ölberg, sein Unwissen bzgl. der letzten Stunde (Mk 13,32), seine Verla</w:t>
      </w:r>
      <w:r w:rsidR="00CD707C" w:rsidRPr="00803BB4">
        <w:rPr>
          <w:rFonts w:ascii="Calibri" w:hAnsi="Calibri"/>
          <w:szCs w:val="24"/>
        </w:rPr>
        <w:t>s</w:t>
      </w:r>
      <w:r w:rsidR="00C63D99" w:rsidRPr="00803BB4">
        <w:rPr>
          <w:rFonts w:ascii="Calibri" w:hAnsi="Calibri"/>
          <w:szCs w:val="24"/>
        </w:rPr>
        <w:t>senheit am Kreuz –</w:t>
      </w:r>
      <w:r w:rsidRPr="00803BB4">
        <w:rPr>
          <w:rFonts w:ascii="Calibri" w:hAnsi="Calibri"/>
          <w:szCs w:val="24"/>
        </w:rPr>
        <w:t xml:space="preserve"> </w:t>
      </w:r>
      <w:r w:rsidR="00C63D99" w:rsidRPr="00803BB4">
        <w:rPr>
          <w:rFonts w:ascii="Calibri" w:hAnsi="Calibri"/>
          <w:szCs w:val="24"/>
        </w:rPr>
        <w:t>so offen berichtet.</w:t>
      </w:r>
    </w:p>
    <w:p w:rsidR="00E25F1C" w:rsidRPr="00803BB4" w:rsidRDefault="00E25F1C" w:rsidP="00554A77">
      <w:pPr>
        <w:numPr>
          <w:ilvl w:val="0"/>
          <w:numId w:val="6"/>
        </w:numPr>
        <w:ind w:left="284"/>
        <w:jc w:val="both"/>
        <w:rPr>
          <w:rFonts w:ascii="Calibri" w:hAnsi="Calibri"/>
          <w:szCs w:val="24"/>
        </w:rPr>
      </w:pPr>
      <w:r w:rsidRPr="00803BB4">
        <w:rPr>
          <w:rFonts w:ascii="Calibri" w:hAnsi="Calibri"/>
          <w:szCs w:val="24"/>
        </w:rPr>
        <w:t>Dasselbe gilt für die negativen Seiten der Apostel selb</w:t>
      </w:r>
      <w:r w:rsidR="00226DB3" w:rsidRPr="00803BB4">
        <w:rPr>
          <w:rFonts w:ascii="Calibri" w:hAnsi="Calibri"/>
          <w:szCs w:val="24"/>
        </w:rPr>
        <w:t>st</w:t>
      </w:r>
      <w:r w:rsidRPr="00803BB4">
        <w:rPr>
          <w:rFonts w:ascii="Calibri" w:hAnsi="Calibri"/>
          <w:szCs w:val="24"/>
        </w:rPr>
        <w:t xml:space="preserve">: </w:t>
      </w:r>
      <w:r w:rsidR="005D1C58" w:rsidRPr="00803BB4">
        <w:rPr>
          <w:rFonts w:ascii="Calibri" w:hAnsi="Calibri"/>
          <w:szCs w:val="24"/>
        </w:rPr>
        <w:t xml:space="preserve">Wenn es ihnen nicht um die Wahrheit gegangen wäre, dann hätten sie </w:t>
      </w:r>
      <w:r w:rsidR="00226DB3" w:rsidRPr="00803BB4">
        <w:rPr>
          <w:rFonts w:ascii="Calibri" w:hAnsi="Calibri"/>
          <w:szCs w:val="24"/>
        </w:rPr>
        <w:t xml:space="preserve">z.B. </w:t>
      </w:r>
      <w:r w:rsidR="005D1C58" w:rsidRPr="00803BB4">
        <w:rPr>
          <w:rFonts w:ascii="Calibri" w:hAnsi="Calibri"/>
          <w:szCs w:val="24"/>
        </w:rPr>
        <w:t>d</w:t>
      </w:r>
      <w:r w:rsidRPr="00803BB4">
        <w:rPr>
          <w:rFonts w:ascii="Calibri" w:hAnsi="Calibri"/>
          <w:szCs w:val="24"/>
        </w:rPr>
        <w:t xml:space="preserve">as Unverständnis der </w:t>
      </w:r>
      <w:r w:rsidR="0009383F" w:rsidRPr="00803BB4">
        <w:rPr>
          <w:rFonts w:ascii="Calibri" w:hAnsi="Calibri"/>
          <w:szCs w:val="24"/>
        </w:rPr>
        <w:t xml:space="preserve">Apostel </w:t>
      </w:r>
      <w:r w:rsidRPr="00803BB4">
        <w:rPr>
          <w:rFonts w:ascii="Calibri" w:hAnsi="Calibri"/>
          <w:szCs w:val="24"/>
        </w:rPr>
        <w:t>gegen</w:t>
      </w:r>
      <w:r w:rsidR="0065532F" w:rsidRPr="00803BB4">
        <w:rPr>
          <w:rFonts w:ascii="Calibri" w:hAnsi="Calibri"/>
          <w:szCs w:val="24"/>
        </w:rPr>
        <w:t>über der Kreuzesnachfolge, den</w:t>
      </w:r>
      <w:r w:rsidRPr="00803BB4">
        <w:rPr>
          <w:rFonts w:ascii="Calibri" w:hAnsi="Calibri"/>
          <w:szCs w:val="24"/>
        </w:rPr>
        <w:t xml:space="preserve"> Verrat des Petrus</w:t>
      </w:r>
      <w:r w:rsidR="00226DB3" w:rsidRPr="00803BB4">
        <w:rPr>
          <w:rFonts w:ascii="Calibri" w:hAnsi="Calibri"/>
          <w:szCs w:val="24"/>
        </w:rPr>
        <w:t xml:space="preserve"> und </w:t>
      </w:r>
      <w:r w:rsidRPr="00803BB4">
        <w:rPr>
          <w:rFonts w:ascii="Calibri" w:hAnsi="Calibri"/>
          <w:szCs w:val="24"/>
        </w:rPr>
        <w:t xml:space="preserve">die </w:t>
      </w:r>
      <w:r w:rsidR="009B4038" w:rsidRPr="00803BB4">
        <w:rPr>
          <w:rFonts w:ascii="Calibri" w:hAnsi="Calibri"/>
          <w:szCs w:val="24"/>
        </w:rPr>
        <w:t>Feig</w:t>
      </w:r>
      <w:r w:rsidR="00226DB3" w:rsidRPr="00803BB4">
        <w:rPr>
          <w:rFonts w:ascii="Calibri" w:hAnsi="Calibri"/>
          <w:szCs w:val="24"/>
        </w:rPr>
        <w:t>hei</w:t>
      </w:r>
      <w:r w:rsidR="009B4038" w:rsidRPr="00803BB4">
        <w:rPr>
          <w:rFonts w:ascii="Calibri" w:hAnsi="Calibri"/>
          <w:szCs w:val="24"/>
        </w:rPr>
        <w:t>t</w:t>
      </w:r>
      <w:r w:rsidRPr="00803BB4">
        <w:rPr>
          <w:rFonts w:ascii="Calibri" w:hAnsi="Calibri"/>
          <w:szCs w:val="24"/>
        </w:rPr>
        <w:t xml:space="preserve"> der Apostel am Ölberg </w:t>
      </w:r>
      <w:r w:rsidR="00ED391A" w:rsidRPr="00803BB4">
        <w:rPr>
          <w:rFonts w:ascii="Calibri" w:hAnsi="Calibri"/>
          <w:szCs w:val="24"/>
        </w:rPr>
        <w:t>ei</w:t>
      </w:r>
      <w:r w:rsidR="00ED391A" w:rsidRPr="00803BB4">
        <w:rPr>
          <w:rFonts w:ascii="Calibri" w:hAnsi="Calibri"/>
          <w:szCs w:val="24"/>
        </w:rPr>
        <w:t>n</w:t>
      </w:r>
      <w:r w:rsidR="00ED391A" w:rsidRPr="00803BB4">
        <w:rPr>
          <w:rFonts w:ascii="Calibri" w:hAnsi="Calibri"/>
          <w:szCs w:val="24"/>
        </w:rPr>
        <w:t>fach unterschlagen</w:t>
      </w:r>
      <w:r w:rsidR="00406B80" w:rsidRPr="00803BB4">
        <w:rPr>
          <w:rFonts w:ascii="Calibri" w:hAnsi="Calibri"/>
          <w:szCs w:val="24"/>
        </w:rPr>
        <w:t>.</w:t>
      </w:r>
    </w:p>
    <w:p w:rsidR="00CD707C" w:rsidRPr="00803BB4" w:rsidRDefault="00406B80" w:rsidP="00554A77">
      <w:pPr>
        <w:numPr>
          <w:ilvl w:val="0"/>
          <w:numId w:val="2"/>
        </w:numPr>
        <w:jc w:val="both"/>
        <w:rPr>
          <w:rFonts w:ascii="Calibri" w:hAnsi="Calibri"/>
          <w:szCs w:val="24"/>
        </w:rPr>
      </w:pPr>
      <w:r w:rsidRPr="00803BB4">
        <w:rPr>
          <w:rFonts w:ascii="Calibri" w:hAnsi="Calibri"/>
          <w:szCs w:val="24"/>
        </w:rPr>
        <w:t xml:space="preserve">Es gibt </w:t>
      </w:r>
      <w:r w:rsidR="009F4FD4" w:rsidRPr="00803BB4">
        <w:rPr>
          <w:rFonts w:ascii="Calibri" w:hAnsi="Calibri"/>
          <w:szCs w:val="24"/>
        </w:rPr>
        <w:t>a</w:t>
      </w:r>
      <w:r w:rsidR="00CD707C" w:rsidRPr="00803BB4">
        <w:rPr>
          <w:rFonts w:ascii="Calibri" w:hAnsi="Calibri"/>
          <w:szCs w:val="24"/>
        </w:rPr>
        <w:t>ußerbiblisch</w:t>
      </w:r>
      <w:r w:rsidRPr="00803BB4">
        <w:rPr>
          <w:rFonts w:ascii="Calibri" w:hAnsi="Calibri"/>
          <w:szCs w:val="24"/>
        </w:rPr>
        <w:t xml:space="preserve">e Zeugnisse über Jesus, </w:t>
      </w:r>
      <w:r w:rsidR="006F694D" w:rsidRPr="00803BB4">
        <w:rPr>
          <w:rFonts w:ascii="Calibri" w:hAnsi="Calibri"/>
          <w:szCs w:val="24"/>
        </w:rPr>
        <w:t xml:space="preserve">welche </w:t>
      </w:r>
      <w:r w:rsidR="00CD707C" w:rsidRPr="00803BB4">
        <w:rPr>
          <w:rFonts w:ascii="Calibri" w:hAnsi="Calibri"/>
          <w:szCs w:val="24"/>
        </w:rPr>
        <w:t>die großen Eckdaten</w:t>
      </w:r>
      <w:r w:rsidRPr="00803BB4">
        <w:rPr>
          <w:rFonts w:ascii="Calibri" w:hAnsi="Calibri"/>
          <w:szCs w:val="24"/>
        </w:rPr>
        <w:t xml:space="preserve"> der Evangelien bestätigen</w:t>
      </w:r>
      <w:r w:rsidR="009F4FD4" w:rsidRPr="00803BB4">
        <w:rPr>
          <w:rFonts w:ascii="Calibri" w:hAnsi="Calibri"/>
          <w:szCs w:val="24"/>
        </w:rPr>
        <w:t xml:space="preserve"> (vgl. </w:t>
      </w:r>
      <w:r w:rsidR="00CD707C" w:rsidRPr="00803BB4">
        <w:rPr>
          <w:rFonts w:ascii="Calibri" w:hAnsi="Calibri"/>
          <w:szCs w:val="24"/>
        </w:rPr>
        <w:t>Flavius Josephus, Tacitus, Sueton und Pl</w:t>
      </w:r>
      <w:r w:rsidR="00CD707C" w:rsidRPr="00803BB4">
        <w:rPr>
          <w:rFonts w:ascii="Calibri" w:hAnsi="Calibri"/>
          <w:szCs w:val="24"/>
        </w:rPr>
        <w:t>i</w:t>
      </w:r>
      <w:r w:rsidR="009F4FD4" w:rsidRPr="00803BB4">
        <w:rPr>
          <w:rFonts w:ascii="Calibri" w:hAnsi="Calibri"/>
          <w:szCs w:val="24"/>
        </w:rPr>
        <w:t>nius d. J.).</w:t>
      </w:r>
    </w:p>
    <w:p w:rsidR="00BD0879" w:rsidRPr="00803BB4" w:rsidRDefault="00BD0879" w:rsidP="00554A77">
      <w:pPr>
        <w:numPr>
          <w:ilvl w:val="0"/>
          <w:numId w:val="2"/>
        </w:numPr>
        <w:jc w:val="both"/>
        <w:rPr>
          <w:rFonts w:ascii="Calibri" w:hAnsi="Calibri"/>
          <w:szCs w:val="24"/>
        </w:rPr>
      </w:pPr>
      <w:r w:rsidRPr="00803BB4">
        <w:rPr>
          <w:rFonts w:ascii="Calibri" w:hAnsi="Calibri"/>
          <w:szCs w:val="24"/>
        </w:rPr>
        <w:t>Wissenschaftliche Fo</w:t>
      </w:r>
      <w:r w:rsidR="00A335A2" w:rsidRPr="00803BB4">
        <w:rPr>
          <w:rFonts w:ascii="Calibri" w:hAnsi="Calibri"/>
          <w:szCs w:val="24"/>
        </w:rPr>
        <w:t>rschungen jüngster Zeit haben in auffälligem</w:t>
      </w:r>
      <w:r w:rsidRPr="00803BB4">
        <w:rPr>
          <w:rFonts w:ascii="Calibri" w:hAnsi="Calibri"/>
          <w:szCs w:val="24"/>
        </w:rPr>
        <w:t xml:space="preserve"> Umfang </w:t>
      </w:r>
      <w:r w:rsidR="00917F79" w:rsidRPr="00803BB4">
        <w:rPr>
          <w:rFonts w:ascii="Calibri" w:hAnsi="Calibri"/>
          <w:szCs w:val="24"/>
        </w:rPr>
        <w:t>kleine</w:t>
      </w:r>
      <w:r w:rsidRPr="00803BB4">
        <w:rPr>
          <w:rFonts w:ascii="Calibri" w:hAnsi="Calibri"/>
          <w:szCs w:val="24"/>
        </w:rPr>
        <w:t xml:space="preserve"> Details der NT-Berichte bestätigt (z.B. </w:t>
      </w:r>
      <w:r w:rsidR="00917F79" w:rsidRPr="00803BB4">
        <w:rPr>
          <w:rFonts w:ascii="Calibri" w:hAnsi="Calibri"/>
          <w:szCs w:val="24"/>
        </w:rPr>
        <w:t>Ausgrabungen der</w:t>
      </w:r>
      <w:r w:rsidRPr="00803BB4">
        <w:rPr>
          <w:rFonts w:ascii="Calibri" w:hAnsi="Calibri"/>
          <w:szCs w:val="24"/>
        </w:rPr>
        <w:t xml:space="preserve"> fünf Säulenhallen beim Teich Betesta in Jerusalem, vgl. Joh 5,2).</w:t>
      </w:r>
    </w:p>
    <w:p w:rsidR="00A14DB7" w:rsidRPr="00803BB4" w:rsidRDefault="00B314DF" w:rsidP="00554A77">
      <w:pPr>
        <w:numPr>
          <w:ilvl w:val="0"/>
          <w:numId w:val="1"/>
        </w:numPr>
        <w:jc w:val="both"/>
        <w:rPr>
          <w:rFonts w:ascii="Calibri" w:hAnsi="Calibri"/>
          <w:szCs w:val="24"/>
        </w:rPr>
      </w:pPr>
      <w:r w:rsidRPr="00803BB4">
        <w:rPr>
          <w:rFonts w:ascii="Calibri" w:hAnsi="Calibri"/>
          <w:szCs w:val="24"/>
        </w:rPr>
        <w:lastRenderedPageBreak/>
        <w:t>Die Autoren</w:t>
      </w:r>
      <w:r w:rsidR="00406B80" w:rsidRPr="00803BB4">
        <w:rPr>
          <w:rFonts w:ascii="Calibri" w:hAnsi="Calibri"/>
          <w:szCs w:val="24"/>
        </w:rPr>
        <w:t xml:space="preserve"> des NT</w:t>
      </w:r>
      <w:r w:rsidRPr="00803BB4">
        <w:rPr>
          <w:rFonts w:ascii="Calibri" w:hAnsi="Calibri"/>
          <w:szCs w:val="24"/>
        </w:rPr>
        <w:t xml:space="preserve"> bestätigen ausdrücklich, </w:t>
      </w:r>
      <w:r w:rsidR="00CE4683" w:rsidRPr="00803BB4">
        <w:rPr>
          <w:rFonts w:ascii="Calibri" w:hAnsi="Calibri"/>
          <w:szCs w:val="24"/>
        </w:rPr>
        <w:t xml:space="preserve">wie wichtig die genaue Kenntnis des Lebens Jesu ist und </w:t>
      </w:r>
      <w:r w:rsidR="00406B80" w:rsidRPr="00803BB4">
        <w:rPr>
          <w:rFonts w:ascii="Calibri" w:hAnsi="Calibri"/>
          <w:szCs w:val="24"/>
        </w:rPr>
        <w:t xml:space="preserve">dass sie </w:t>
      </w:r>
      <w:r w:rsidRPr="00803BB4">
        <w:rPr>
          <w:rFonts w:ascii="Calibri" w:hAnsi="Calibri"/>
          <w:szCs w:val="24"/>
        </w:rPr>
        <w:t>genau</w:t>
      </w:r>
      <w:r w:rsidR="00CE4683" w:rsidRPr="00803BB4">
        <w:rPr>
          <w:rFonts w:ascii="Calibri" w:hAnsi="Calibri"/>
          <w:szCs w:val="24"/>
        </w:rPr>
        <w:t xml:space="preserve">e Nachforschungen angestellt </w:t>
      </w:r>
      <w:r w:rsidRPr="00803BB4">
        <w:rPr>
          <w:rFonts w:ascii="Calibri" w:hAnsi="Calibri"/>
          <w:szCs w:val="24"/>
        </w:rPr>
        <w:t>haben</w:t>
      </w:r>
      <w:r w:rsidR="00F33523" w:rsidRPr="00803BB4">
        <w:rPr>
          <w:rFonts w:ascii="Calibri" w:hAnsi="Calibri"/>
          <w:szCs w:val="24"/>
        </w:rPr>
        <w:t xml:space="preserve"> (vgl. z.B.</w:t>
      </w:r>
      <w:r w:rsidRPr="00803BB4">
        <w:rPr>
          <w:rFonts w:ascii="Calibri" w:hAnsi="Calibri"/>
          <w:szCs w:val="24"/>
        </w:rPr>
        <w:t xml:space="preserve"> Lk 1,1</w:t>
      </w:r>
      <w:r w:rsidR="00F37C58" w:rsidRPr="00803BB4">
        <w:rPr>
          <w:rFonts w:ascii="Calibri" w:hAnsi="Calibri"/>
          <w:szCs w:val="24"/>
        </w:rPr>
        <w:t xml:space="preserve">-4; </w:t>
      </w:r>
      <w:r w:rsidR="004926D6" w:rsidRPr="00803BB4">
        <w:rPr>
          <w:rFonts w:ascii="Calibri" w:hAnsi="Calibri"/>
          <w:szCs w:val="24"/>
        </w:rPr>
        <w:t>1Joh 1,1-3</w:t>
      </w:r>
      <w:r w:rsidR="005E30F3" w:rsidRPr="00803BB4">
        <w:rPr>
          <w:rFonts w:ascii="Calibri" w:hAnsi="Calibri"/>
          <w:szCs w:val="24"/>
        </w:rPr>
        <w:t>;</w:t>
      </w:r>
      <w:r w:rsidRPr="00803BB4">
        <w:rPr>
          <w:rFonts w:ascii="Calibri" w:hAnsi="Calibri"/>
          <w:szCs w:val="24"/>
        </w:rPr>
        <w:t xml:space="preserve"> Apg 1,22</w:t>
      </w:r>
      <w:r w:rsidR="00F33523" w:rsidRPr="00803BB4">
        <w:rPr>
          <w:rFonts w:ascii="Calibri" w:hAnsi="Calibri"/>
          <w:szCs w:val="24"/>
        </w:rPr>
        <w:t>).</w:t>
      </w:r>
      <w:r w:rsidRPr="00803BB4">
        <w:rPr>
          <w:rFonts w:ascii="Calibri" w:hAnsi="Calibri"/>
          <w:szCs w:val="24"/>
        </w:rPr>
        <w:t xml:space="preserve"> </w:t>
      </w:r>
      <w:r w:rsidR="005E400B" w:rsidRPr="00803BB4">
        <w:rPr>
          <w:rFonts w:ascii="Calibri" w:hAnsi="Calibri"/>
          <w:szCs w:val="24"/>
        </w:rPr>
        <w:t>Gerade der Hist</w:t>
      </w:r>
      <w:r w:rsidR="00416277" w:rsidRPr="00803BB4">
        <w:rPr>
          <w:rFonts w:ascii="Calibri" w:hAnsi="Calibri"/>
          <w:szCs w:val="24"/>
        </w:rPr>
        <w:t>oriker Lukas legt Wert auf die »Sicherheit«</w:t>
      </w:r>
      <w:r w:rsidR="005E400B" w:rsidRPr="00803BB4">
        <w:rPr>
          <w:rFonts w:ascii="Calibri" w:hAnsi="Calibri"/>
          <w:szCs w:val="24"/>
        </w:rPr>
        <w:t xml:space="preserve"> (gr. </w:t>
      </w:r>
      <w:r w:rsidR="005E400B" w:rsidRPr="00803BB4">
        <w:rPr>
          <w:rFonts w:ascii="Calibri" w:hAnsi="Calibri"/>
          <w:i/>
          <w:szCs w:val="24"/>
        </w:rPr>
        <w:t>asph</w:t>
      </w:r>
      <w:r w:rsidR="005E400B" w:rsidRPr="00803BB4">
        <w:rPr>
          <w:rFonts w:ascii="Calibri" w:hAnsi="Calibri"/>
          <w:i/>
          <w:szCs w:val="24"/>
        </w:rPr>
        <w:t>a</w:t>
      </w:r>
      <w:r w:rsidR="005E400B" w:rsidRPr="00803BB4">
        <w:rPr>
          <w:rFonts w:ascii="Calibri" w:hAnsi="Calibri"/>
          <w:i/>
          <w:szCs w:val="24"/>
        </w:rPr>
        <w:t>leia</w:t>
      </w:r>
      <w:r w:rsidR="005E400B" w:rsidRPr="00803BB4">
        <w:rPr>
          <w:rFonts w:ascii="Calibri" w:hAnsi="Calibri"/>
          <w:szCs w:val="24"/>
        </w:rPr>
        <w:t>), d.h. Glaubwürdigkeit der überli</w:t>
      </w:r>
      <w:r w:rsidR="005E400B" w:rsidRPr="00803BB4">
        <w:rPr>
          <w:rFonts w:ascii="Calibri" w:hAnsi="Calibri"/>
          <w:szCs w:val="24"/>
        </w:rPr>
        <w:t>e</w:t>
      </w:r>
      <w:r w:rsidR="005E400B" w:rsidRPr="00803BB4">
        <w:rPr>
          <w:rFonts w:ascii="Calibri" w:hAnsi="Calibri"/>
          <w:szCs w:val="24"/>
        </w:rPr>
        <w:t>ferten Worte (Lk 1,4).</w:t>
      </w:r>
    </w:p>
    <w:p w:rsidR="00CF3BEE" w:rsidRPr="00803BB4" w:rsidRDefault="00CF3BEE" w:rsidP="00554A77">
      <w:pPr>
        <w:jc w:val="both"/>
        <w:rPr>
          <w:rFonts w:ascii="Calibri" w:hAnsi="Calibri"/>
          <w:szCs w:val="24"/>
        </w:rPr>
      </w:pPr>
    </w:p>
    <w:p w:rsidR="008F118C" w:rsidRPr="00803BB4" w:rsidRDefault="00434A5E" w:rsidP="00554A77">
      <w:pPr>
        <w:jc w:val="both"/>
        <w:rPr>
          <w:rFonts w:ascii="Calibri" w:hAnsi="Calibri"/>
          <w:i/>
        </w:rPr>
      </w:pPr>
      <w:r w:rsidRPr="00803BB4">
        <w:rPr>
          <w:rFonts w:ascii="Calibri" w:hAnsi="Calibri"/>
          <w:b/>
          <w:i/>
        </w:rPr>
        <w:t>Einwand</w:t>
      </w:r>
      <w:r w:rsidRPr="00803BB4">
        <w:rPr>
          <w:rFonts w:ascii="Calibri" w:hAnsi="Calibri"/>
          <w:i/>
        </w:rPr>
        <w:t xml:space="preserve">: Gut, die Evangelisten haben also wirklich versucht, </w:t>
      </w:r>
      <w:r w:rsidR="008F118C" w:rsidRPr="00803BB4">
        <w:rPr>
          <w:rFonts w:ascii="Calibri" w:hAnsi="Calibri"/>
          <w:i/>
        </w:rPr>
        <w:t xml:space="preserve">über </w:t>
      </w:r>
      <w:r w:rsidRPr="00803BB4">
        <w:rPr>
          <w:rFonts w:ascii="Calibri" w:hAnsi="Calibri"/>
          <w:i/>
        </w:rPr>
        <w:t xml:space="preserve">das Leben Jesu möglichst genau </w:t>
      </w:r>
      <w:r w:rsidR="008F118C" w:rsidRPr="00803BB4">
        <w:rPr>
          <w:rFonts w:ascii="Calibri" w:hAnsi="Calibri"/>
          <w:i/>
        </w:rPr>
        <w:t xml:space="preserve">zu berichten. </w:t>
      </w:r>
      <w:r w:rsidR="00475469" w:rsidRPr="00803BB4">
        <w:rPr>
          <w:rFonts w:ascii="Calibri" w:hAnsi="Calibri"/>
          <w:i/>
        </w:rPr>
        <w:t>Warum ist dann aber</w:t>
      </w:r>
      <w:r w:rsidR="008F118C" w:rsidRPr="00803BB4">
        <w:rPr>
          <w:rFonts w:ascii="Calibri" w:hAnsi="Calibri"/>
          <w:i/>
        </w:rPr>
        <w:t xml:space="preserve"> die Reihenfolge der Ereignisse bei den </w:t>
      </w:r>
      <w:r w:rsidR="003579CD" w:rsidRPr="00803BB4">
        <w:rPr>
          <w:rFonts w:ascii="Calibri" w:hAnsi="Calibri"/>
          <w:i/>
        </w:rPr>
        <w:t>vier</w:t>
      </w:r>
      <w:r w:rsidR="008F118C" w:rsidRPr="00803BB4">
        <w:rPr>
          <w:rFonts w:ascii="Calibri" w:hAnsi="Calibri"/>
          <w:i/>
        </w:rPr>
        <w:t xml:space="preserve"> Evang</w:t>
      </w:r>
      <w:r w:rsidR="008F118C" w:rsidRPr="00803BB4">
        <w:rPr>
          <w:rFonts w:ascii="Calibri" w:hAnsi="Calibri"/>
          <w:i/>
        </w:rPr>
        <w:t>e</w:t>
      </w:r>
      <w:r w:rsidR="008F118C" w:rsidRPr="00803BB4">
        <w:rPr>
          <w:rFonts w:ascii="Calibri" w:hAnsi="Calibri"/>
          <w:i/>
        </w:rPr>
        <w:t xml:space="preserve">lien </w:t>
      </w:r>
      <w:r w:rsidR="00475469" w:rsidRPr="00803BB4">
        <w:rPr>
          <w:rFonts w:ascii="Calibri" w:hAnsi="Calibri"/>
          <w:i/>
        </w:rPr>
        <w:t>so</w:t>
      </w:r>
      <w:r w:rsidR="008F118C" w:rsidRPr="00803BB4">
        <w:rPr>
          <w:rFonts w:ascii="Calibri" w:hAnsi="Calibri"/>
          <w:i/>
        </w:rPr>
        <w:t xml:space="preserve"> ve</w:t>
      </w:r>
      <w:r w:rsidR="008F118C" w:rsidRPr="00803BB4">
        <w:rPr>
          <w:rFonts w:ascii="Calibri" w:hAnsi="Calibri"/>
          <w:i/>
        </w:rPr>
        <w:t>r</w:t>
      </w:r>
      <w:r w:rsidR="008F118C" w:rsidRPr="00803BB4">
        <w:rPr>
          <w:rFonts w:ascii="Calibri" w:hAnsi="Calibri"/>
          <w:i/>
        </w:rPr>
        <w:t>schieden?</w:t>
      </w:r>
    </w:p>
    <w:p w:rsidR="004B244F" w:rsidRPr="00803BB4" w:rsidRDefault="004B244F" w:rsidP="00554A77">
      <w:pPr>
        <w:jc w:val="both"/>
        <w:rPr>
          <w:rFonts w:ascii="Calibri" w:hAnsi="Calibri"/>
          <w:szCs w:val="24"/>
        </w:rPr>
      </w:pPr>
    </w:p>
    <w:p w:rsidR="00434A5E" w:rsidRPr="00803BB4" w:rsidRDefault="00475469" w:rsidP="00554A77">
      <w:pPr>
        <w:jc w:val="both"/>
        <w:rPr>
          <w:rFonts w:ascii="Calibri" w:hAnsi="Calibri"/>
        </w:rPr>
      </w:pPr>
      <w:r w:rsidRPr="00803BB4">
        <w:rPr>
          <w:rFonts w:ascii="Calibri" w:hAnsi="Calibri"/>
          <w:b/>
        </w:rPr>
        <w:t>Antwort</w:t>
      </w:r>
      <w:r w:rsidRPr="00803BB4">
        <w:rPr>
          <w:rFonts w:ascii="Calibri" w:hAnsi="Calibri"/>
        </w:rPr>
        <w:t xml:space="preserve">: </w:t>
      </w:r>
      <w:r w:rsidR="005B2C84" w:rsidRPr="00803BB4">
        <w:rPr>
          <w:rFonts w:ascii="Calibri" w:hAnsi="Calibri"/>
        </w:rPr>
        <w:t xml:space="preserve">Nicht alle Evangelisten erheben den Anspruch, </w:t>
      </w:r>
      <w:r w:rsidR="003579CD" w:rsidRPr="00803BB4">
        <w:rPr>
          <w:rFonts w:ascii="Calibri" w:hAnsi="Calibri"/>
        </w:rPr>
        <w:t>die</w:t>
      </w:r>
      <w:r w:rsidR="005B2C84" w:rsidRPr="00803BB4">
        <w:rPr>
          <w:rFonts w:ascii="Calibri" w:hAnsi="Calibri"/>
        </w:rPr>
        <w:t xml:space="preserve"> Ereignisse im Leben Jesu in der wirklichen Reihenfolge zu berichten. Nur Lukas erklärt am Anfang seines Evangeliums, dass er versucht, </w:t>
      </w:r>
      <w:r w:rsidR="00416277" w:rsidRPr="00803BB4">
        <w:rPr>
          <w:rFonts w:ascii="Calibri" w:hAnsi="Calibri"/>
        </w:rPr>
        <w:t>»</w:t>
      </w:r>
      <w:r w:rsidR="007D56C6" w:rsidRPr="00803BB4">
        <w:rPr>
          <w:rFonts w:ascii="Calibri" w:hAnsi="Calibri"/>
        </w:rPr>
        <w:t>alle E</w:t>
      </w:r>
      <w:r w:rsidR="007D56C6" w:rsidRPr="00803BB4">
        <w:rPr>
          <w:rFonts w:ascii="Calibri" w:hAnsi="Calibri"/>
        </w:rPr>
        <w:t>r</w:t>
      </w:r>
      <w:r w:rsidR="007D56C6" w:rsidRPr="00803BB4">
        <w:rPr>
          <w:rFonts w:ascii="Calibri" w:hAnsi="Calibri"/>
        </w:rPr>
        <w:t>eignisse der Reihenfolge nach niederzuschreiben</w:t>
      </w:r>
      <w:proofErr w:type="gramStart"/>
      <w:r w:rsidR="00416277" w:rsidRPr="00803BB4">
        <w:rPr>
          <w:rFonts w:ascii="Calibri" w:hAnsi="Calibri"/>
        </w:rPr>
        <w:t>.«</w:t>
      </w:r>
      <w:proofErr w:type="gramEnd"/>
      <w:r w:rsidR="007D56C6" w:rsidRPr="00803BB4">
        <w:rPr>
          <w:rFonts w:ascii="Calibri" w:hAnsi="Calibri"/>
        </w:rPr>
        <w:t xml:space="preserve"> (Lk 1,3). </w:t>
      </w:r>
      <w:r w:rsidR="003579CD" w:rsidRPr="00803BB4">
        <w:rPr>
          <w:rFonts w:ascii="Calibri" w:hAnsi="Calibri"/>
        </w:rPr>
        <w:t>Über</w:t>
      </w:r>
      <w:r w:rsidR="007D56C6" w:rsidRPr="00803BB4">
        <w:rPr>
          <w:rFonts w:ascii="Calibri" w:hAnsi="Calibri"/>
        </w:rPr>
        <w:t xml:space="preserve"> </w:t>
      </w:r>
      <w:r w:rsidR="00BA6FC2" w:rsidRPr="00803BB4">
        <w:rPr>
          <w:rFonts w:ascii="Calibri" w:hAnsi="Calibri"/>
        </w:rPr>
        <w:t xml:space="preserve">das </w:t>
      </w:r>
      <w:r w:rsidR="007D56C6" w:rsidRPr="00803BB4">
        <w:rPr>
          <w:rFonts w:ascii="Calibri" w:hAnsi="Calibri"/>
        </w:rPr>
        <w:t xml:space="preserve">Markusevangelium hat dagegen schon Irenäus (2. Jh.) </w:t>
      </w:r>
      <w:r w:rsidR="003579CD" w:rsidRPr="00803BB4">
        <w:rPr>
          <w:rFonts w:ascii="Calibri" w:hAnsi="Calibri"/>
        </w:rPr>
        <w:t>ange</w:t>
      </w:r>
      <w:r w:rsidR="005A2283" w:rsidRPr="00803BB4">
        <w:rPr>
          <w:rFonts w:ascii="Calibri" w:hAnsi="Calibri"/>
        </w:rPr>
        <w:t>merkt</w:t>
      </w:r>
      <w:r w:rsidR="00BC1607" w:rsidRPr="00803BB4">
        <w:rPr>
          <w:rFonts w:ascii="Calibri" w:hAnsi="Calibri"/>
        </w:rPr>
        <w:t>:</w:t>
      </w:r>
      <w:r w:rsidR="00416277" w:rsidRPr="00803BB4">
        <w:rPr>
          <w:rFonts w:ascii="Calibri" w:hAnsi="Calibri"/>
        </w:rPr>
        <w:t xml:space="preserve"> »</w:t>
      </w:r>
      <w:r w:rsidR="00434A5E" w:rsidRPr="00803BB4">
        <w:rPr>
          <w:rFonts w:ascii="Calibri" w:hAnsi="Calibri"/>
        </w:rPr>
        <w:t>Markus hat die Worte und Taten des Herrn, an die er sich als Dolme</w:t>
      </w:r>
      <w:r w:rsidR="00434A5E" w:rsidRPr="00803BB4">
        <w:rPr>
          <w:rFonts w:ascii="Calibri" w:hAnsi="Calibri"/>
        </w:rPr>
        <w:t>t</w:t>
      </w:r>
      <w:r w:rsidR="00434A5E" w:rsidRPr="00803BB4">
        <w:rPr>
          <w:rFonts w:ascii="Calibri" w:hAnsi="Calibri"/>
        </w:rPr>
        <w:t>scher des Petrus erinnerte, genau, allerdings nicht der Reihe nach aufgeschrieben</w:t>
      </w:r>
      <w:proofErr w:type="gramStart"/>
      <w:r w:rsidR="00416277" w:rsidRPr="00803BB4">
        <w:rPr>
          <w:rFonts w:ascii="Calibri" w:hAnsi="Calibri"/>
        </w:rPr>
        <w:t>.«</w:t>
      </w:r>
      <w:proofErr w:type="gramEnd"/>
      <w:r w:rsidR="004B244F" w:rsidRPr="00803BB4">
        <w:rPr>
          <w:rFonts w:ascii="Calibri" w:hAnsi="Calibri"/>
        </w:rPr>
        <w:t xml:space="preserve"> </w:t>
      </w:r>
      <w:r w:rsidR="005A2283" w:rsidRPr="00803BB4">
        <w:rPr>
          <w:rFonts w:ascii="Calibri" w:hAnsi="Calibri"/>
        </w:rPr>
        <w:t>(</w:t>
      </w:r>
      <w:r w:rsidR="003471EE" w:rsidRPr="00803BB4">
        <w:rPr>
          <w:rFonts w:ascii="Calibri" w:hAnsi="Calibri"/>
        </w:rPr>
        <w:t>aus</w:t>
      </w:r>
      <w:r w:rsidR="003579CD" w:rsidRPr="00803BB4">
        <w:rPr>
          <w:rFonts w:ascii="Calibri" w:hAnsi="Calibri"/>
        </w:rPr>
        <w:t xml:space="preserve"> </w:t>
      </w:r>
      <w:r w:rsidR="00F560C7" w:rsidRPr="00803BB4">
        <w:rPr>
          <w:rFonts w:ascii="Calibri" w:hAnsi="Calibri"/>
        </w:rPr>
        <w:t xml:space="preserve">seinem Buch </w:t>
      </w:r>
      <w:r w:rsidR="005A2283" w:rsidRPr="00803BB4">
        <w:rPr>
          <w:rFonts w:ascii="Calibri" w:hAnsi="Calibri"/>
          <w:i/>
          <w:noProof/>
        </w:rPr>
        <w:t>Adversus haereses</w:t>
      </w:r>
      <w:r w:rsidR="005A2283" w:rsidRPr="00803BB4">
        <w:rPr>
          <w:rFonts w:ascii="Calibri" w:hAnsi="Calibri"/>
          <w:noProof/>
        </w:rPr>
        <w:t>). Genauso hat Matthäus seine Berichte nicht nach dem zeitlichen Ablauf</w:t>
      </w:r>
      <w:r w:rsidR="00416277" w:rsidRPr="00803BB4">
        <w:rPr>
          <w:rFonts w:ascii="Calibri" w:hAnsi="Calibri"/>
          <w:noProof/>
        </w:rPr>
        <w:t>,</w:t>
      </w:r>
      <w:r w:rsidR="005A2283" w:rsidRPr="00803BB4">
        <w:rPr>
          <w:rFonts w:ascii="Calibri" w:hAnsi="Calibri"/>
          <w:noProof/>
        </w:rPr>
        <w:t xml:space="preserve"> </w:t>
      </w:r>
      <w:r w:rsidR="00416277" w:rsidRPr="00803BB4">
        <w:rPr>
          <w:rFonts w:ascii="Calibri" w:hAnsi="Calibri"/>
          <w:noProof/>
        </w:rPr>
        <w:t xml:space="preserve">sondern thematisch </w:t>
      </w:r>
      <w:r w:rsidR="005A2283" w:rsidRPr="00803BB4">
        <w:rPr>
          <w:rFonts w:ascii="Calibri" w:hAnsi="Calibri"/>
          <w:noProof/>
        </w:rPr>
        <w:t xml:space="preserve">geordnet. </w:t>
      </w:r>
      <w:r w:rsidR="003579CD" w:rsidRPr="00803BB4">
        <w:rPr>
          <w:rFonts w:ascii="Calibri" w:hAnsi="Calibri"/>
          <w:noProof/>
        </w:rPr>
        <w:t>Ein Beispiel</w:t>
      </w:r>
      <w:r w:rsidR="005A2283" w:rsidRPr="00803BB4">
        <w:rPr>
          <w:rFonts w:ascii="Calibri" w:hAnsi="Calibri"/>
          <w:noProof/>
        </w:rPr>
        <w:t xml:space="preserve">: In der Bergpredigt (Mt 5-7) sind die wichtigsten </w:t>
      </w:r>
      <w:r w:rsidR="006E7B75" w:rsidRPr="00803BB4">
        <w:rPr>
          <w:rFonts w:ascii="Calibri" w:hAnsi="Calibri"/>
          <w:noProof/>
        </w:rPr>
        <w:t xml:space="preserve">Inhalte der Lehre Jesu zusammengefasst. Anschließend (Mt 8-9) </w:t>
      </w:r>
      <w:r w:rsidR="00406D62" w:rsidRPr="00803BB4">
        <w:rPr>
          <w:rFonts w:ascii="Calibri" w:hAnsi="Calibri"/>
          <w:noProof/>
        </w:rPr>
        <w:t>folgt eine Sammlung von Wunderberichten</w:t>
      </w:r>
      <w:r w:rsidR="006E7B75" w:rsidRPr="00803BB4">
        <w:rPr>
          <w:rFonts w:ascii="Calibri" w:hAnsi="Calibri"/>
          <w:noProof/>
        </w:rPr>
        <w:t xml:space="preserve">. Das bedeutet nicht, dass Jesus zwischen den Wundern nicht </w:t>
      </w:r>
      <w:r w:rsidR="00406D62" w:rsidRPr="00803BB4">
        <w:rPr>
          <w:rFonts w:ascii="Calibri" w:hAnsi="Calibri"/>
          <w:noProof/>
        </w:rPr>
        <w:t xml:space="preserve">auch </w:t>
      </w:r>
      <w:r w:rsidR="006E7B75" w:rsidRPr="00803BB4">
        <w:rPr>
          <w:rFonts w:ascii="Calibri" w:hAnsi="Calibri"/>
          <w:noProof/>
        </w:rPr>
        <w:t xml:space="preserve">gelehrt hätte. Matthäus hat </w:t>
      </w:r>
      <w:r w:rsidR="00E061F5" w:rsidRPr="00803BB4">
        <w:rPr>
          <w:rFonts w:ascii="Calibri" w:hAnsi="Calibri"/>
          <w:noProof/>
        </w:rPr>
        <w:t>für sein Evangelium die Ergeignisse im Leben Jesu einfach systematisch geordnet.</w:t>
      </w:r>
      <w:r w:rsidR="00406D62" w:rsidRPr="00803BB4">
        <w:rPr>
          <w:rFonts w:ascii="Calibri" w:hAnsi="Calibri"/>
          <w:noProof/>
        </w:rPr>
        <w:t xml:space="preserve"> Ähnlich auch Markus.</w:t>
      </w:r>
    </w:p>
    <w:p w:rsidR="00752D62" w:rsidRPr="00803BB4" w:rsidRDefault="00752D62" w:rsidP="00554A77">
      <w:pPr>
        <w:jc w:val="both"/>
        <w:rPr>
          <w:rFonts w:ascii="Calibri" w:hAnsi="Calibri"/>
          <w:szCs w:val="24"/>
        </w:rPr>
      </w:pPr>
    </w:p>
    <w:p w:rsidR="00CF3BEE" w:rsidRPr="00803BB4" w:rsidRDefault="00CF3BEE" w:rsidP="00554A77">
      <w:pPr>
        <w:jc w:val="both"/>
        <w:rPr>
          <w:rFonts w:ascii="Calibri" w:hAnsi="Calibri"/>
          <w:i/>
          <w:szCs w:val="24"/>
        </w:rPr>
      </w:pPr>
      <w:r w:rsidRPr="00803BB4">
        <w:rPr>
          <w:rFonts w:ascii="Calibri" w:hAnsi="Calibri"/>
          <w:b/>
          <w:i/>
          <w:szCs w:val="24"/>
        </w:rPr>
        <w:t xml:space="preserve">Einwand: </w:t>
      </w:r>
      <w:r w:rsidRPr="00803BB4">
        <w:rPr>
          <w:rFonts w:ascii="Calibri" w:hAnsi="Calibri"/>
          <w:i/>
          <w:szCs w:val="24"/>
        </w:rPr>
        <w:t>Aber</w:t>
      </w:r>
      <w:r w:rsidR="004D0CE0" w:rsidRPr="00803BB4">
        <w:rPr>
          <w:rFonts w:ascii="Calibri" w:hAnsi="Calibri"/>
          <w:i/>
          <w:szCs w:val="24"/>
        </w:rPr>
        <w:t xml:space="preserve"> ist es nicht wahrscheinlich</w:t>
      </w:r>
      <w:r w:rsidRPr="00803BB4">
        <w:rPr>
          <w:rFonts w:ascii="Calibri" w:hAnsi="Calibri"/>
          <w:i/>
          <w:szCs w:val="24"/>
        </w:rPr>
        <w:t>, dass</w:t>
      </w:r>
      <w:r w:rsidR="004D0CE0" w:rsidRPr="00803BB4">
        <w:rPr>
          <w:rFonts w:ascii="Calibri" w:hAnsi="Calibri"/>
          <w:i/>
          <w:szCs w:val="24"/>
        </w:rPr>
        <w:t xml:space="preserve"> sich</w:t>
      </w:r>
      <w:r w:rsidRPr="00803BB4">
        <w:rPr>
          <w:rFonts w:ascii="Calibri" w:hAnsi="Calibri"/>
          <w:i/>
          <w:szCs w:val="24"/>
        </w:rPr>
        <w:t xml:space="preserve"> durch das </w:t>
      </w:r>
      <w:r w:rsidR="004D0CE0" w:rsidRPr="00803BB4">
        <w:rPr>
          <w:rFonts w:ascii="Calibri" w:hAnsi="Calibri"/>
          <w:i/>
          <w:szCs w:val="24"/>
        </w:rPr>
        <w:t>oftmalige</w:t>
      </w:r>
      <w:r w:rsidRPr="00803BB4">
        <w:rPr>
          <w:rFonts w:ascii="Calibri" w:hAnsi="Calibri"/>
          <w:i/>
          <w:szCs w:val="24"/>
        </w:rPr>
        <w:t xml:space="preserve"> Abschreiben der </w:t>
      </w:r>
      <w:r w:rsidR="004D0CE0" w:rsidRPr="00803BB4">
        <w:rPr>
          <w:rFonts w:ascii="Calibri" w:hAnsi="Calibri"/>
          <w:i/>
          <w:szCs w:val="24"/>
        </w:rPr>
        <w:t>Bibel</w:t>
      </w:r>
      <w:r w:rsidRPr="00803BB4">
        <w:rPr>
          <w:rFonts w:ascii="Calibri" w:hAnsi="Calibri"/>
          <w:i/>
          <w:szCs w:val="24"/>
        </w:rPr>
        <w:t xml:space="preserve"> im Laufe der Jahrhunde</w:t>
      </w:r>
      <w:r w:rsidRPr="00803BB4">
        <w:rPr>
          <w:rFonts w:ascii="Calibri" w:hAnsi="Calibri"/>
          <w:i/>
          <w:szCs w:val="24"/>
        </w:rPr>
        <w:t>r</w:t>
      </w:r>
      <w:r w:rsidRPr="00803BB4">
        <w:rPr>
          <w:rFonts w:ascii="Calibri" w:hAnsi="Calibri"/>
          <w:i/>
          <w:szCs w:val="24"/>
        </w:rPr>
        <w:t>te nachträglich immer mehr Fehler eingeschlichen haben?</w:t>
      </w:r>
    </w:p>
    <w:p w:rsidR="006123E1" w:rsidRPr="00803BB4" w:rsidRDefault="00DA11F4" w:rsidP="00554A77">
      <w:pPr>
        <w:numPr>
          <w:ilvl w:val="0"/>
          <w:numId w:val="1"/>
        </w:numPr>
        <w:jc w:val="both"/>
        <w:rPr>
          <w:rFonts w:ascii="Calibri" w:hAnsi="Calibri"/>
          <w:szCs w:val="24"/>
        </w:rPr>
      </w:pPr>
      <w:r w:rsidRPr="00803BB4">
        <w:rPr>
          <w:rFonts w:ascii="Calibri" w:hAnsi="Calibri"/>
          <w:szCs w:val="24"/>
        </w:rPr>
        <w:t>Es stimmt, dass wir von keinem biblischen Buch das Original besitzen, sondern auf A</w:t>
      </w:r>
      <w:r w:rsidRPr="00803BB4">
        <w:rPr>
          <w:rFonts w:ascii="Calibri" w:hAnsi="Calibri"/>
          <w:szCs w:val="24"/>
        </w:rPr>
        <w:t>b</w:t>
      </w:r>
      <w:r w:rsidRPr="00803BB4">
        <w:rPr>
          <w:rFonts w:ascii="Calibri" w:hAnsi="Calibri"/>
          <w:szCs w:val="24"/>
        </w:rPr>
        <w:t>schriften angewiesen sind. Und natürlich kann jede Kopie</w:t>
      </w:r>
      <w:r w:rsidR="00107D3E" w:rsidRPr="00803BB4">
        <w:rPr>
          <w:rFonts w:ascii="Calibri" w:hAnsi="Calibri"/>
          <w:szCs w:val="24"/>
        </w:rPr>
        <w:t xml:space="preserve"> Abschreibefehler </w:t>
      </w:r>
      <w:r w:rsidRPr="00803BB4">
        <w:rPr>
          <w:rFonts w:ascii="Calibri" w:hAnsi="Calibri"/>
          <w:szCs w:val="24"/>
        </w:rPr>
        <w:t xml:space="preserve">enthalten. </w:t>
      </w:r>
      <w:r w:rsidR="00DA7030" w:rsidRPr="00803BB4">
        <w:rPr>
          <w:rFonts w:ascii="Calibri" w:hAnsi="Calibri"/>
          <w:szCs w:val="24"/>
        </w:rPr>
        <w:t>Aber e</w:t>
      </w:r>
      <w:r w:rsidR="00B00118" w:rsidRPr="00803BB4">
        <w:rPr>
          <w:rFonts w:ascii="Calibri" w:hAnsi="Calibri"/>
          <w:szCs w:val="24"/>
        </w:rPr>
        <w:t xml:space="preserve">s gibt eine eigene Wissenschaft (die Textkritik), die </w:t>
      </w:r>
      <w:r w:rsidR="003B3A97" w:rsidRPr="00803BB4">
        <w:rPr>
          <w:rFonts w:ascii="Calibri" w:hAnsi="Calibri"/>
          <w:szCs w:val="24"/>
        </w:rPr>
        <w:t>alle</w:t>
      </w:r>
      <w:r w:rsidR="00B00118" w:rsidRPr="00803BB4">
        <w:rPr>
          <w:rFonts w:ascii="Calibri" w:hAnsi="Calibri"/>
          <w:szCs w:val="24"/>
        </w:rPr>
        <w:t xml:space="preserve"> bekannten</w:t>
      </w:r>
      <w:r w:rsidR="003B3A97" w:rsidRPr="00803BB4">
        <w:rPr>
          <w:rFonts w:ascii="Calibri" w:hAnsi="Calibri"/>
          <w:szCs w:val="24"/>
        </w:rPr>
        <w:t xml:space="preserve"> Handschriften ve</w:t>
      </w:r>
      <w:r w:rsidR="003B3A97" w:rsidRPr="00803BB4">
        <w:rPr>
          <w:rFonts w:ascii="Calibri" w:hAnsi="Calibri"/>
          <w:szCs w:val="24"/>
        </w:rPr>
        <w:t>r</w:t>
      </w:r>
      <w:r w:rsidR="003B3A97" w:rsidRPr="00803BB4">
        <w:rPr>
          <w:rFonts w:ascii="Calibri" w:hAnsi="Calibri"/>
          <w:szCs w:val="24"/>
        </w:rPr>
        <w:t xml:space="preserve">gleicht und auf diese Weise </w:t>
      </w:r>
      <w:r w:rsidR="004D2217" w:rsidRPr="00803BB4">
        <w:rPr>
          <w:rFonts w:ascii="Calibri" w:hAnsi="Calibri"/>
          <w:szCs w:val="24"/>
        </w:rPr>
        <w:t>feststell</w:t>
      </w:r>
      <w:r w:rsidR="002F288E" w:rsidRPr="00803BB4">
        <w:rPr>
          <w:rFonts w:ascii="Calibri" w:hAnsi="Calibri"/>
          <w:szCs w:val="24"/>
        </w:rPr>
        <w:t>t</w:t>
      </w:r>
      <w:r w:rsidR="004D2217" w:rsidRPr="00803BB4">
        <w:rPr>
          <w:rFonts w:ascii="Calibri" w:hAnsi="Calibri"/>
          <w:szCs w:val="24"/>
        </w:rPr>
        <w:t xml:space="preserve">, </w:t>
      </w:r>
      <w:r w:rsidR="006123E1" w:rsidRPr="00803BB4">
        <w:rPr>
          <w:rFonts w:ascii="Calibri" w:hAnsi="Calibri"/>
          <w:szCs w:val="24"/>
        </w:rPr>
        <w:t>wie der Originaltext gelau</w:t>
      </w:r>
      <w:r w:rsidR="004D2217" w:rsidRPr="00803BB4">
        <w:rPr>
          <w:rFonts w:ascii="Calibri" w:hAnsi="Calibri"/>
          <w:szCs w:val="24"/>
        </w:rPr>
        <w:t xml:space="preserve">tet </w:t>
      </w:r>
      <w:r w:rsidR="002F288E" w:rsidRPr="00803BB4">
        <w:rPr>
          <w:rFonts w:ascii="Calibri" w:hAnsi="Calibri"/>
          <w:szCs w:val="24"/>
        </w:rPr>
        <w:t xml:space="preserve">haben muss </w:t>
      </w:r>
      <w:r w:rsidR="004D2217" w:rsidRPr="00803BB4">
        <w:rPr>
          <w:rFonts w:ascii="Calibri" w:hAnsi="Calibri"/>
          <w:szCs w:val="24"/>
        </w:rPr>
        <w:t>bzw. wann es sich um einen Abschreibefehler handelt.</w:t>
      </w:r>
      <w:r w:rsidR="00C65380" w:rsidRPr="00803BB4">
        <w:rPr>
          <w:rFonts w:ascii="Calibri" w:hAnsi="Calibri"/>
          <w:szCs w:val="24"/>
        </w:rPr>
        <w:t xml:space="preserve"> Auf diese Weise ist es heute möglich, den tatsächlichen </w:t>
      </w:r>
      <w:r w:rsidR="0031251B" w:rsidRPr="00803BB4">
        <w:rPr>
          <w:rFonts w:ascii="Calibri" w:hAnsi="Calibri"/>
          <w:szCs w:val="24"/>
        </w:rPr>
        <w:t>Originaltext</w:t>
      </w:r>
      <w:r w:rsidR="00C65380" w:rsidRPr="00803BB4">
        <w:rPr>
          <w:rFonts w:ascii="Calibri" w:hAnsi="Calibri"/>
          <w:szCs w:val="24"/>
        </w:rPr>
        <w:t xml:space="preserve"> weitgehend zu reko</w:t>
      </w:r>
      <w:r w:rsidR="00C65380" w:rsidRPr="00803BB4">
        <w:rPr>
          <w:rFonts w:ascii="Calibri" w:hAnsi="Calibri"/>
          <w:szCs w:val="24"/>
        </w:rPr>
        <w:t>n</w:t>
      </w:r>
      <w:r w:rsidR="00C65380" w:rsidRPr="00803BB4">
        <w:rPr>
          <w:rFonts w:ascii="Calibri" w:hAnsi="Calibri"/>
          <w:szCs w:val="24"/>
        </w:rPr>
        <w:t>struieren.</w:t>
      </w:r>
    </w:p>
    <w:p w:rsidR="006123E1" w:rsidRPr="00803BB4" w:rsidRDefault="006123E1" w:rsidP="00554A77">
      <w:pPr>
        <w:numPr>
          <w:ilvl w:val="0"/>
          <w:numId w:val="1"/>
        </w:numPr>
        <w:jc w:val="both"/>
        <w:rPr>
          <w:rFonts w:ascii="Calibri" w:hAnsi="Calibri"/>
          <w:szCs w:val="24"/>
        </w:rPr>
      </w:pPr>
      <w:r w:rsidRPr="00803BB4">
        <w:rPr>
          <w:rFonts w:ascii="Calibri" w:hAnsi="Calibri"/>
          <w:szCs w:val="24"/>
        </w:rPr>
        <w:t xml:space="preserve">Die Evangelien wurden </w:t>
      </w:r>
      <w:r w:rsidR="00170DA8" w:rsidRPr="00803BB4">
        <w:rPr>
          <w:rFonts w:ascii="Calibri" w:hAnsi="Calibri"/>
          <w:szCs w:val="24"/>
        </w:rPr>
        <w:t xml:space="preserve">so </w:t>
      </w:r>
      <w:r w:rsidRPr="00803BB4">
        <w:rPr>
          <w:rFonts w:ascii="Calibri" w:hAnsi="Calibri"/>
          <w:szCs w:val="24"/>
        </w:rPr>
        <w:t xml:space="preserve">zuverlässig </w:t>
      </w:r>
      <w:r w:rsidR="00B00118" w:rsidRPr="00803BB4">
        <w:rPr>
          <w:rFonts w:ascii="Calibri" w:hAnsi="Calibri"/>
          <w:szCs w:val="24"/>
        </w:rPr>
        <w:t>abgeschrieben</w:t>
      </w:r>
      <w:r w:rsidR="00170DA8" w:rsidRPr="00803BB4">
        <w:rPr>
          <w:rFonts w:ascii="Calibri" w:hAnsi="Calibri"/>
          <w:szCs w:val="24"/>
        </w:rPr>
        <w:t>,</w:t>
      </w:r>
      <w:r w:rsidRPr="00803BB4">
        <w:rPr>
          <w:rFonts w:ascii="Calibri" w:hAnsi="Calibri"/>
          <w:szCs w:val="24"/>
        </w:rPr>
        <w:t xml:space="preserve"> dass man beim Kopieren nicht ei</w:t>
      </w:r>
      <w:r w:rsidRPr="00803BB4">
        <w:rPr>
          <w:rFonts w:ascii="Calibri" w:hAnsi="Calibri"/>
          <w:szCs w:val="24"/>
        </w:rPr>
        <w:t>n</w:t>
      </w:r>
      <w:r w:rsidRPr="00803BB4">
        <w:rPr>
          <w:rFonts w:ascii="Calibri" w:hAnsi="Calibri"/>
          <w:szCs w:val="24"/>
        </w:rPr>
        <w:t>mal unnötige Doppelungen gestrichen hat. So kommt z.B. die Stelle von Mt 5,29-30 noch ei</w:t>
      </w:r>
      <w:r w:rsidRPr="00803BB4">
        <w:rPr>
          <w:rFonts w:ascii="Calibri" w:hAnsi="Calibri"/>
          <w:szCs w:val="24"/>
        </w:rPr>
        <w:t>n</w:t>
      </w:r>
      <w:r w:rsidRPr="00803BB4">
        <w:rPr>
          <w:rFonts w:ascii="Calibri" w:hAnsi="Calibri"/>
          <w:szCs w:val="24"/>
        </w:rPr>
        <w:t>mal vor in Mt 18,8-9.</w:t>
      </w:r>
    </w:p>
    <w:p w:rsidR="00CF3BEE" w:rsidRPr="00803BB4" w:rsidRDefault="00CF3BEE" w:rsidP="00554A77">
      <w:pPr>
        <w:jc w:val="both"/>
        <w:rPr>
          <w:rFonts w:ascii="Calibri" w:hAnsi="Calibri"/>
          <w:szCs w:val="24"/>
        </w:rPr>
      </w:pPr>
    </w:p>
    <w:p w:rsidR="00752D62" w:rsidRPr="00803BB4" w:rsidRDefault="005B17D5" w:rsidP="00554A77">
      <w:pPr>
        <w:pStyle w:val="berschrift1"/>
        <w:spacing w:before="0" w:after="0"/>
        <w:jc w:val="both"/>
        <w:rPr>
          <w:rFonts w:ascii="Calibri" w:hAnsi="Calibri"/>
          <w:sz w:val="28"/>
        </w:rPr>
      </w:pPr>
      <w:r w:rsidRPr="00803BB4">
        <w:rPr>
          <w:rFonts w:ascii="Calibri" w:hAnsi="Calibri"/>
          <w:sz w:val="28"/>
        </w:rPr>
        <w:t xml:space="preserve">Was </w:t>
      </w:r>
      <w:r w:rsidR="00803BB4">
        <w:rPr>
          <w:rFonts w:ascii="Calibri" w:hAnsi="Calibri"/>
          <w:sz w:val="28"/>
        </w:rPr>
        <w:t>soll man</w:t>
      </w:r>
      <w:r w:rsidRPr="00803BB4">
        <w:rPr>
          <w:rFonts w:ascii="Calibri" w:hAnsi="Calibri"/>
          <w:sz w:val="28"/>
        </w:rPr>
        <w:t xml:space="preserve"> von </w:t>
      </w:r>
      <w:proofErr w:type="gramStart"/>
      <w:r w:rsidRPr="00803BB4">
        <w:rPr>
          <w:rFonts w:ascii="Calibri" w:hAnsi="Calibri"/>
          <w:sz w:val="28"/>
        </w:rPr>
        <w:t>den</w:t>
      </w:r>
      <w:proofErr w:type="gramEnd"/>
      <w:r w:rsidRPr="00803BB4">
        <w:rPr>
          <w:rFonts w:ascii="Calibri" w:hAnsi="Calibri"/>
          <w:sz w:val="28"/>
        </w:rPr>
        <w:t xml:space="preserve"> Wundern </w:t>
      </w:r>
      <w:r w:rsidR="001D3285" w:rsidRPr="00803BB4">
        <w:rPr>
          <w:rFonts w:ascii="Calibri" w:hAnsi="Calibri"/>
          <w:sz w:val="28"/>
        </w:rPr>
        <w:t>im</w:t>
      </w:r>
      <w:r w:rsidRPr="00803BB4">
        <w:rPr>
          <w:rFonts w:ascii="Calibri" w:hAnsi="Calibri"/>
          <w:sz w:val="28"/>
        </w:rPr>
        <w:t xml:space="preserve"> NT halten?</w:t>
      </w:r>
    </w:p>
    <w:p w:rsidR="00752D62" w:rsidRPr="00803BB4" w:rsidRDefault="00A80169" w:rsidP="00554A77">
      <w:pPr>
        <w:jc w:val="both"/>
        <w:rPr>
          <w:rFonts w:ascii="Calibri" w:hAnsi="Calibri"/>
          <w:i/>
          <w:szCs w:val="24"/>
        </w:rPr>
      </w:pPr>
      <w:r w:rsidRPr="00803BB4">
        <w:rPr>
          <w:rFonts w:ascii="Calibri" w:hAnsi="Calibri"/>
          <w:i/>
          <w:szCs w:val="24"/>
        </w:rPr>
        <w:t>Sind d</w:t>
      </w:r>
      <w:r w:rsidR="0043017C" w:rsidRPr="00803BB4">
        <w:rPr>
          <w:rFonts w:ascii="Calibri" w:hAnsi="Calibri"/>
          <w:i/>
          <w:szCs w:val="24"/>
        </w:rPr>
        <w:t>ie</w:t>
      </w:r>
      <w:r w:rsidR="001118F9" w:rsidRPr="00803BB4">
        <w:rPr>
          <w:rFonts w:ascii="Calibri" w:hAnsi="Calibri"/>
          <w:i/>
          <w:szCs w:val="24"/>
        </w:rPr>
        <w:t xml:space="preserve"> </w:t>
      </w:r>
      <w:r w:rsidR="00012AE8" w:rsidRPr="00803BB4">
        <w:rPr>
          <w:rFonts w:ascii="Calibri" w:hAnsi="Calibri"/>
          <w:i/>
          <w:szCs w:val="24"/>
        </w:rPr>
        <w:t xml:space="preserve">Wunder </w:t>
      </w:r>
      <w:r w:rsidR="001118F9" w:rsidRPr="00803BB4">
        <w:rPr>
          <w:rFonts w:ascii="Calibri" w:hAnsi="Calibri"/>
          <w:i/>
          <w:szCs w:val="24"/>
        </w:rPr>
        <w:t xml:space="preserve">im Evangelium </w:t>
      </w:r>
      <w:r w:rsidRPr="00803BB4">
        <w:rPr>
          <w:rFonts w:ascii="Calibri" w:hAnsi="Calibri"/>
          <w:i/>
          <w:szCs w:val="24"/>
        </w:rPr>
        <w:t xml:space="preserve">wirklich so </w:t>
      </w:r>
      <w:r w:rsidR="0043017C" w:rsidRPr="00803BB4">
        <w:rPr>
          <w:rFonts w:ascii="Calibri" w:hAnsi="Calibri"/>
          <w:i/>
          <w:szCs w:val="24"/>
        </w:rPr>
        <w:t>geschehen</w:t>
      </w:r>
      <w:r w:rsidRPr="00803BB4">
        <w:rPr>
          <w:rFonts w:ascii="Calibri" w:hAnsi="Calibri"/>
          <w:i/>
          <w:szCs w:val="24"/>
        </w:rPr>
        <w:t>?</w:t>
      </w:r>
      <w:r w:rsidR="0043017C" w:rsidRPr="00803BB4">
        <w:rPr>
          <w:rFonts w:ascii="Calibri" w:hAnsi="Calibri"/>
          <w:i/>
          <w:szCs w:val="24"/>
        </w:rPr>
        <w:t xml:space="preserve"> </w:t>
      </w:r>
      <w:r w:rsidRPr="00803BB4">
        <w:rPr>
          <w:rFonts w:ascii="Calibri" w:hAnsi="Calibri"/>
          <w:i/>
          <w:szCs w:val="24"/>
        </w:rPr>
        <w:t xml:space="preserve">Oder sind sie nur ein </w:t>
      </w:r>
      <w:r w:rsidR="00012AE8" w:rsidRPr="00803BB4">
        <w:rPr>
          <w:rFonts w:ascii="Calibri" w:hAnsi="Calibri"/>
          <w:i/>
          <w:szCs w:val="24"/>
        </w:rPr>
        <w:t>Ausdrucksmi</w:t>
      </w:r>
      <w:r w:rsidR="00012AE8" w:rsidRPr="00803BB4">
        <w:rPr>
          <w:rFonts w:ascii="Calibri" w:hAnsi="Calibri"/>
          <w:i/>
          <w:szCs w:val="24"/>
        </w:rPr>
        <w:t>t</w:t>
      </w:r>
      <w:r w:rsidR="00012AE8" w:rsidRPr="00803BB4">
        <w:rPr>
          <w:rFonts w:ascii="Calibri" w:hAnsi="Calibri"/>
          <w:i/>
          <w:szCs w:val="24"/>
        </w:rPr>
        <w:t xml:space="preserve">tel, </w:t>
      </w:r>
      <w:r w:rsidR="001118F9" w:rsidRPr="00803BB4">
        <w:rPr>
          <w:rFonts w:ascii="Calibri" w:hAnsi="Calibri"/>
          <w:i/>
          <w:szCs w:val="24"/>
        </w:rPr>
        <w:t>mit dem die Evangelisten zeigen wollen, dass uns der Glaube Kraft für den Al</w:t>
      </w:r>
      <w:r w:rsidR="001118F9" w:rsidRPr="00803BB4">
        <w:rPr>
          <w:rFonts w:ascii="Calibri" w:hAnsi="Calibri"/>
          <w:i/>
          <w:szCs w:val="24"/>
        </w:rPr>
        <w:t>l</w:t>
      </w:r>
      <w:r w:rsidR="001118F9" w:rsidRPr="00803BB4">
        <w:rPr>
          <w:rFonts w:ascii="Calibri" w:hAnsi="Calibri"/>
          <w:i/>
          <w:szCs w:val="24"/>
        </w:rPr>
        <w:t>tag geben kann</w:t>
      </w:r>
      <w:r w:rsidR="00892EBD" w:rsidRPr="00803BB4">
        <w:rPr>
          <w:rFonts w:ascii="Calibri" w:hAnsi="Calibri"/>
          <w:i/>
          <w:szCs w:val="24"/>
        </w:rPr>
        <w:t>.</w:t>
      </w:r>
      <w:r w:rsidR="001118F9" w:rsidRPr="00803BB4">
        <w:rPr>
          <w:rFonts w:ascii="Calibri" w:hAnsi="Calibri"/>
          <w:szCs w:val="24"/>
        </w:rPr>
        <w:t xml:space="preserve"> </w:t>
      </w:r>
      <w:r w:rsidRPr="00803BB4">
        <w:rPr>
          <w:rFonts w:ascii="Calibri" w:hAnsi="Calibri"/>
          <w:i/>
          <w:szCs w:val="24"/>
        </w:rPr>
        <w:t>Hat Jesus wirklich Brot vermehrt – oder w</w:t>
      </w:r>
      <w:r w:rsidR="003478C6" w:rsidRPr="00803BB4">
        <w:rPr>
          <w:rFonts w:ascii="Calibri" w:hAnsi="Calibri"/>
          <w:i/>
          <w:szCs w:val="24"/>
        </w:rPr>
        <w:t xml:space="preserve">ill uns </w:t>
      </w:r>
      <w:r w:rsidRPr="00803BB4">
        <w:rPr>
          <w:rFonts w:ascii="Calibri" w:hAnsi="Calibri"/>
          <w:i/>
          <w:szCs w:val="24"/>
        </w:rPr>
        <w:t xml:space="preserve">das Wunder </w:t>
      </w:r>
      <w:r w:rsidR="003478C6" w:rsidRPr="00803BB4">
        <w:rPr>
          <w:rFonts w:ascii="Calibri" w:hAnsi="Calibri"/>
          <w:i/>
          <w:szCs w:val="24"/>
        </w:rPr>
        <w:t>nur sagen, dass wir teilen so</w:t>
      </w:r>
      <w:r w:rsidR="003478C6" w:rsidRPr="00803BB4">
        <w:rPr>
          <w:rFonts w:ascii="Calibri" w:hAnsi="Calibri"/>
          <w:i/>
          <w:szCs w:val="24"/>
        </w:rPr>
        <w:t>l</w:t>
      </w:r>
      <w:r w:rsidR="003478C6" w:rsidRPr="00803BB4">
        <w:rPr>
          <w:rFonts w:ascii="Calibri" w:hAnsi="Calibri"/>
          <w:i/>
          <w:szCs w:val="24"/>
        </w:rPr>
        <w:t>len?</w:t>
      </w:r>
    </w:p>
    <w:p w:rsidR="003478C6" w:rsidRPr="00803BB4" w:rsidRDefault="006D2420" w:rsidP="00554A77">
      <w:pPr>
        <w:jc w:val="both"/>
        <w:rPr>
          <w:rFonts w:ascii="Calibri" w:hAnsi="Calibri"/>
          <w:szCs w:val="24"/>
        </w:rPr>
      </w:pPr>
      <w:r w:rsidRPr="00803BB4">
        <w:rPr>
          <w:rFonts w:ascii="Calibri" w:hAnsi="Calibri"/>
          <w:szCs w:val="24"/>
        </w:rPr>
        <w:t xml:space="preserve">Antwort: </w:t>
      </w:r>
      <w:r w:rsidR="000A2C0A" w:rsidRPr="00803BB4">
        <w:rPr>
          <w:rFonts w:ascii="Calibri" w:hAnsi="Calibri"/>
          <w:szCs w:val="24"/>
        </w:rPr>
        <w:t xml:space="preserve">Das NT </w:t>
      </w:r>
      <w:r w:rsidR="000402A4" w:rsidRPr="00803BB4">
        <w:rPr>
          <w:rFonts w:ascii="Calibri" w:hAnsi="Calibri"/>
          <w:szCs w:val="24"/>
        </w:rPr>
        <w:t>wäre</w:t>
      </w:r>
      <w:r w:rsidR="000A2C0A" w:rsidRPr="00803BB4">
        <w:rPr>
          <w:rFonts w:ascii="Calibri" w:hAnsi="Calibri"/>
          <w:szCs w:val="24"/>
        </w:rPr>
        <w:t xml:space="preserve"> als </w:t>
      </w:r>
      <w:r w:rsidR="009A66F3" w:rsidRPr="00803BB4">
        <w:rPr>
          <w:rFonts w:ascii="Calibri" w:hAnsi="Calibri"/>
          <w:szCs w:val="24"/>
        </w:rPr>
        <w:t>G</w:t>
      </w:r>
      <w:r w:rsidR="000A2C0A" w:rsidRPr="00803BB4">
        <w:rPr>
          <w:rFonts w:ascii="Calibri" w:hAnsi="Calibri"/>
          <w:szCs w:val="24"/>
        </w:rPr>
        <w:t xml:space="preserve">anzes </w:t>
      </w:r>
      <w:r w:rsidR="003478C6" w:rsidRPr="00803BB4">
        <w:rPr>
          <w:rFonts w:ascii="Calibri" w:hAnsi="Calibri"/>
          <w:szCs w:val="24"/>
        </w:rPr>
        <w:t xml:space="preserve">völlig unverständlich, wenn die Wunder nicht wirklich stattgefunden </w:t>
      </w:r>
      <w:r w:rsidR="003231F1" w:rsidRPr="00803BB4">
        <w:rPr>
          <w:rFonts w:ascii="Calibri" w:hAnsi="Calibri"/>
          <w:szCs w:val="24"/>
        </w:rPr>
        <w:t>hä</w:t>
      </w:r>
      <w:r w:rsidR="003231F1" w:rsidRPr="00803BB4">
        <w:rPr>
          <w:rFonts w:ascii="Calibri" w:hAnsi="Calibri"/>
          <w:szCs w:val="24"/>
        </w:rPr>
        <w:t>t</w:t>
      </w:r>
      <w:r w:rsidR="003231F1" w:rsidRPr="00803BB4">
        <w:rPr>
          <w:rFonts w:ascii="Calibri" w:hAnsi="Calibri"/>
          <w:szCs w:val="24"/>
        </w:rPr>
        <w:t>ten</w:t>
      </w:r>
      <w:r w:rsidR="003478C6" w:rsidRPr="00803BB4">
        <w:rPr>
          <w:rFonts w:ascii="Calibri" w:hAnsi="Calibri"/>
          <w:szCs w:val="24"/>
        </w:rPr>
        <w:t>.</w:t>
      </w:r>
    </w:p>
    <w:p w:rsidR="00752D62" w:rsidRPr="00803BB4" w:rsidRDefault="007D4F0B" w:rsidP="00554A77">
      <w:pPr>
        <w:numPr>
          <w:ilvl w:val="0"/>
          <w:numId w:val="1"/>
        </w:numPr>
        <w:jc w:val="both"/>
        <w:rPr>
          <w:rFonts w:ascii="Calibri" w:hAnsi="Calibri"/>
          <w:b/>
          <w:szCs w:val="24"/>
        </w:rPr>
      </w:pPr>
      <w:r w:rsidRPr="00803BB4">
        <w:rPr>
          <w:rFonts w:ascii="Calibri" w:hAnsi="Calibri"/>
          <w:szCs w:val="24"/>
        </w:rPr>
        <w:t>In Bezug auf die Aufersteh</w:t>
      </w:r>
      <w:r w:rsidR="000A2C0A" w:rsidRPr="00803BB4">
        <w:rPr>
          <w:rFonts w:ascii="Calibri" w:hAnsi="Calibri"/>
          <w:szCs w:val="24"/>
        </w:rPr>
        <w:t xml:space="preserve">ung </w:t>
      </w:r>
      <w:r w:rsidR="0045679C" w:rsidRPr="00803BB4">
        <w:rPr>
          <w:rFonts w:ascii="Calibri" w:hAnsi="Calibri"/>
          <w:szCs w:val="24"/>
        </w:rPr>
        <w:t xml:space="preserve">erklärt </w:t>
      </w:r>
      <w:r w:rsidR="00215DAC" w:rsidRPr="00803BB4">
        <w:rPr>
          <w:rFonts w:ascii="Calibri" w:hAnsi="Calibri"/>
          <w:szCs w:val="24"/>
        </w:rPr>
        <w:t>Paulus wörtlich</w:t>
      </w:r>
      <w:r w:rsidR="000402A4" w:rsidRPr="00803BB4">
        <w:rPr>
          <w:rFonts w:ascii="Calibri" w:hAnsi="Calibri"/>
          <w:szCs w:val="24"/>
        </w:rPr>
        <w:t>: »</w:t>
      </w:r>
      <w:r w:rsidR="0045679C" w:rsidRPr="00803BB4">
        <w:rPr>
          <w:rFonts w:ascii="Calibri" w:hAnsi="Calibri"/>
          <w:szCs w:val="24"/>
        </w:rPr>
        <w:t>Wenn Jesus nicht wirklich aufe</w:t>
      </w:r>
      <w:r w:rsidR="0045679C" w:rsidRPr="00803BB4">
        <w:rPr>
          <w:rFonts w:ascii="Calibri" w:hAnsi="Calibri"/>
          <w:szCs w:val="24"/>
        </w:rPr>
        <w:t>r</w:t>
      </w:r>
      <w:r w:rsidR="0045679C" w:rsidRPr="00803BB4">
        <w:rPr>
          <w:rFonts w:ascii="Calibri" w:hAnsi="Calibri"/>
          <w:szCs w:val="24"/>
        </w:rPr>
        <w:t xml:space="preserve">standen ist, dann ist </w:t>
      </w:r>
      <w:r w:rsidR="00876C0F" w:rsidRPr="00803BB4">
        <w:rPr>
          <w:rFonts w:ascii="Calibri" w:hAnsi="Calibri"/>
          <w:szCs w:val="24"/>
        </w:rPr>
        <w:t>euer Glaube nich</w:t>
      </w:r>
      <w:r w:rsidR="00FC52B1" w:rsidRPr="00803BB4">
        <w:rPr>
          <w:rFonts w:ascii="Calibri" w:hAnsi="Calibri"/>
          <w:szCs w:val="24"/>
        </w:rPr>
        <w:t xml:space="preserve">tig. </w:t>
      </w:r>
      <w:r w:rsidR="00DA7030" w:rsidRPr="00803BB4">
        <w:rPr>
          <w:rFonts w:ascii="Calibri" w:hAnsi="Calibri"/>
          <w:szCs w:val="24"/>
        </w:rPr>
        <w:t>(…)</w:t>
      </w:r>
      <w:r w:rsidR="00FC52B1" w:rsidRPr="00803BB4">
        <w:rPr>
          <w:rFonts w:ascii="Calibri" w:hAnsi="Calibri"/>
          <w:szCs w:val="24"/>
        </w:rPr>
        <w:t xml:space="preserve"> D</w:t>
      </w:r>
      <w:r w:rsidR="00876C0F" w:rsidRPr="00803BB4">
        <w:rPr>
          <w:rFonts w:ascii="Calibri" w:hAnsi="Calibri"/>
          <w:szCs w:val="24"/>
        </w:rPr>
        <w:t>ann sind wir die beklagenswertesten unter allen Menschen</w:t>
      </w:r>
      <w:proofErr w:type="gramStart"/>
      <w:r w:rsidR="00876C0F" w:rsidRPr="00803BB4">
        <w:rPr>
          <w:rFonts w:ascii="Calibri" w:hAnsi="Calibri"/>
          <w:i/>
          <w:szCs w:val="24"/>
        </w:rPr>
        <w:t>.</w:t>
      </w:r>
      <w:r w:rsidR="000402A4" w:rsidRPr="00803BB4">
        <w:rPr>
          <w:rFonts w:ascii="Calibri" w:hAnsi="Calibri"/>
          <w:szCs w:val="24"/>
        </w:rPr>
        <w:t>«</w:t>
      </w:r>
      <w:proofErr w:type="gramEnd"/>
      <w:r w:rsidR="00876C0F" w:rsidRPr="00803BB4">
        <w:rPr>
          <w:rFonts w:ascii="Calibri" w:hAnsi="Calibri"/>
          <w:szCs w:val="24"/>
        </w:rPr>
        <w:t xml:space="preserve"> (1Kor 15,17.19)</w:t>
      </w:r>
      <w:r w:rsidR="00892EBD" w:rsidRPr="00803BB4">
        <w:rPr>
          <w:rFonts w:ascii="Calibri" w:hAnsi="Calibri"/>
          <w:szCs w:val="24"/>
        </w:rPr>
        <w:t>.</w:t>
      </w:r>
      <w:r w:rsidR="0045679C" w:rsidRPr="00803BB4">
        <w:rPr>
          <w:rFonts w:ascii="Calibri" w:hAnsi="Calibri"/>
          <w:szCs w:val="24"/>
        </w:rPr>
        <w:t xml:space="preserve"> </w:t>
      </w:r>
      <w:r w:rsidR="00876C0F" w:rsidRPr="00803BB4">
        <w:rPr>
          <w:rFonts w:ascii="Calibri" w:hAnsi="Calibri"/>
          <w:szCs w:val="24"/>
        </w:rPr>
        <w:t xml:space="preserve">Paulus </w:t>
      </w:r>
      <w:r w:rsidR="00820A21" w:rsidRPr="00803BB4">
        <w:rPr>
          <w:rFonts w:ascii="Calibri" w:hAnsi="Calibri"/>
          <w:szCs w:val="24"/>
        </w:rPr>
        <w:t>führt</w:t>
      </w:r>
      <w:r w:rsidR="00FC52B1" w:rsidRPr="00803BB4">
        <w:rPr>
          <w:rFonts w:ascii="Calibri" w:hAnsi="Calibri"/>
          <w:szCs w:val="24"/>
        </w:rPr>
        <w:t xml:space="preserve"> sogar eine Liste mit </w:t>
      </w:r>
      <w:r w:rsidR="00820A21" w:rsidRPr="00803BB4">
        <w:rPr>
          <w:rFonts w:ascii="Calibri" w:hAnsi="Calibri"/>
          <w:szCs w:val="24"/>
        </w:rPr>
        <w:t xml:space="preserve">noch lebenden </w:t>
      </w:r>
      <w:r w:rsidR="00DA0F83" w:rsidRPr="00803BB4">
        <w:rPr>
          <w:rFonts w:ascii="Calibri" w:hAnsi="Calibri"/>
          <w:szCs w:val="24"/>
        </w:rPr>
        <w:t>Ze</w:t>
      </w:r>
      <w:r w:rsidR="00DA0F83" w:rsidRPr="00803BB4">
        <w:rPr>
          <w:rFonts w:ascii="Calibri" w:hAnsi="Calibri"/>
          <w:szCs w:val="24"/>
        </w:rPr>
        <w:t>u</w:t>
      </w:r>
      <w:r w:rsidR="00DA0F83" w:rsidRPr="00803BB4">
        <w:rPr>
          <w:rFonts w:ascii="Calibri" w:hAnsi="Calibri"/>
          <w:szCs w:val="24"/>
        </w:rPr>
        <w:t xml:space="preserve">gen </w:t>
      </w:r>
      <w:r w:rsidR="00FC52B1" w:rsidRPr="00803BB4">
        <w:rPr>
          <w:rFonts w:ascii="Calibri" w:hAnsi="Calibri"/>
          <w:szCs w:val="24"/>
        </w:rPr>
        <w:t xml:space="preserve">für die Auferstehung </w:t>
      </w:r>
      <w:r w:rsidR="00820A21" w:rsidRPr="00803BB4">
        <w:rPr>
          <w:rFonts w:ascii="Calibri" w:hAnsi="Calibri"/>
          <w:szCs w:val="24"/>
        </w:rPr>
        <w:t>Jesu an</w:t>
      </w:r>
      <w:r w:rsidR="00DA0F83" w:rsidRPr="00803BB4">
        <w:rPr>
          <w:rFonts w:ascii="Calibri" w:hAnsi="Calibri"/>
          <w:szCs w:val="24"/>
        </w:rPr>
        <w:t xml:space="preserve"> (1Kor 15,5-8)</w:t>
      </w:r>
      <w:r w:rsidR="00F60EBD" w:rsidRPr="00803BB4">
        <w:rPr>
          <w:rFonts w:ascii="Calibri" w:hAnsi="Calibri"/>
          <w:szCs w:val="24"/>
        </w:rPr>
        <w:t xml:space="preserve"> und will damit sagen: Wenn ihr </w:t>
      </w:r>
      <w:r w:rsidR="00967B0F" w:rsidRPr="00803BB4">
        <w:rPr>
          <w:rFonts w:ascii="Calibri" w:hAnsi="Calibri"/>
          <w:szCs w:val="24"/>
        </w:rPr>
        <w:t xml:space="preserve">mir </w:t>
      </w:r>
      <w:r w:rsidR="00F60EBD" w:rsidRPr="00803BB4">
        <w:rPr>
          <w:rFonts w:ascii="Calibri" w:hAnsi="Calibri"/>
          <w:szCs w:val="24"/>
        </w:rPr>
        <w:t>nicht glaub</w:t>
      </w:r>
      <w:r w:rsidR="00967B0F" w:rsidRPr="00803BB4">
        <w:rPr>
          <w:rFonts w:ascii="Calibri" w:hAnsi="Calibri"/>
          <w:szCs w:val="24"/>
        </w:rPr>
        <w:t>t</w:t>
      </w:r>
      <w:r w:rsidR="00F60EBD" w:rsidRPr="00803BB4">
        <w:rPr>
          <w:rFonts w:ascii="Calibri" w:hAnsi="Calibri"/>
          <w:szCs w:val="24"/>
        </w:rPr>
        <w:t xml:space="preserve">, dann fragt </w:t>
      </w:r>
      <w:r w:rsidR="00967B0F" w:rsidRPr="00803BB4">
        <w:rPr>
          <w:rFonts w:ascii="Calibri" w:hAnsi="Calibri"/>
          <w:szCs w:val="24"/>
        </w:rPr>
        <w:t>doch die</w:t>
      </w:r>
      <w:r w:rsidR="00BA2F3B" w:rsidRPr="00803BB4">
        <w:rPr>
          <w:rFonts w:ascii="Calibri" w:hAnsi="Calibri"/>
          <w:szCs w:val="24"/>
        </w:rPr>
        <w:t xml:space="preserve"> Leute selber</w:t>
      </w:r>
      <w:r w:rsidR="00F60EBD" w:rsidRPr="00803BB4">
        <w:rPr>
          <w:rFonts w:ascii="Calibri" w:hAnsi="Calibri"/>
          <w:szCs w:val="24"/>
        </w:rPr>
        <w:t>.</w:t>
      </w:r>
    </w:p>
    <w:p w:rsidR="004A7D94" w:rsidRPr="00803BB4" w:rsidRDefault="00DA0F83" w:rsidP="00554A77">
      <w:pPr>
        <w:numPr>
          <w:ilvl w:val="0"/>
          <w:numId w:val="1"/>
        </w:numPr>
        <w:jc w:val="both"/>
        <w:rPr>
          <w:rFonts w:ascii="Calibri" w:hAnsi="Calibri"/>
          <w:b/>
          <w:szCs w:val="24"/>
        </w:rPr>
      </w:pPr>
      <w:r w:rsidRPr="00803BB4">
        <w:rPr>
          <w:rFonts w:ascii="Calibri" w:hAnsi="Calibri"/>
          <w:szCs w:val="24"/>
        </w:rPr>
        <w:t>Wäre Jesus nicht wirklich</w:t>
      </w:r>
      <w:r w:rsidRPr="00803BB4">
        <w:rPr>
          <w:rFonts w:ascii="Calibri" w:hAnsi="Calibri"/>
          <w:i/>
          <w:szCs w:val="24"/>
        </w:rPr>
        <w:t xml:space="preserve"> </w:t>
      </w:r>
      <w:r w:rsidRPr="00803BB4">
        <w:rPr>
          <w:rFonts w:ascii="Calibri" w:hAnsi="Calibri"/>
          <w:szCs w:val="24"/>
        </w:rPr>
        <w:t xml:space="preserve">auferstanden, wäre es unerklärlich, wie die </w:t>
      </w:r>
      <w:r w:rsidR="003623A0" w:rsidRPr="00803BB4">
        <w:rPr>
          <w:rFonts w:ascii="Calibri" w:hAnsi="Calibri"/>
          <w:szCs w:val="24"/>
        </w:rPr>
        <w:t xml:space="preserve">Apostel, die </w:t>
      </w:r>
      <w:r w:rsidR="00820A21" w:rsidRPr="00803BB4">
        <w:rPr>
          <w:rFonts w:ascii="Calibri" w:hAnsi="Calibri"/>
          <w:szCs w:val="24"/>
        </w:rPr>
        <w:t>nach</w:t>
      </w:r>
      <w:r w:rsidR="003623A0" w:rsidRPr="00803BB4">
        <w:rPr>
          <w:rFonts w:ascii="Calibri" w:hAnsi="Calibri"/>
          <w:szCs w:val="24"/>
        </w:rPr>
        <w:t xml:space="preserve"> der Kreuzigung </w:t>
      </w:r>
      <w:r w:rsidRPr="00803BB4">
        <w:rPr>
          <w:rFonts w:ascii="Calibri" w:hAnsi="Calibri"/>
          <w:szCs w:val="24"/>
        </w:rPr>
        <w:t>völlig deprimier</w:t>
      </w:r>
      <w:r w:rsidR="003623A0" w:rsidRPr="00803BB4">
        <w:rPr>
          <w:rFonts w:ascii="Calibri" w:hAnsi="Calibri"/>
          <w:szCs w:val="24"/>
        </w:rPr>
        <w:t>t waren (vgl. Emmausjünger</w:t>
      </w:r>
      <w:r w:rsidR="00E04E7C" w:rsidRPr="00803BB4">
        <w:rPr>
          <w:rFonts w:ascii="Calibri" w:hAnsi="Calibri"/>
          <w:szCs w:val="24"/>
        </w:rPr>
        <w:t>, Lk 24</w:t>
      </w:r>
      <w:r w:rsidR="00BD64D9" w:rsidRPr="00803BB4">
        <w:rPr>
          <w:rFonts w:ascii="Calibri" w:hAnsi="Calibri"/>
          <w:szCs w:val="24"/>
        </w:rPr>
        <w:t>,13-35</w:t>
      </w:r>
      <w:r w:rsidR="003623A0" w:rsidRPr="00803BB4">
        <w:rPr>
          <w:rFonts w:ascii="Calibri" w:hAnsi="Calibri"/>
          <w:szCs w:val="24"/>
        </w:rPr>
        <w:t>), plötzlich b</w:t>
      </w:r>
      <w:r w:rsidR="003623A0" w:rsidRPr="00803BB4">
        <w:rPr>
          <w:rFonts w:ascii="Calibri" w:hAnsi="Calibri"/>
          <w:szCs w:val="24"/>
        </w:rPr>
        <w:t>e</w:t>
      </w:r>
      <w:r w:rsidR="003623A0" w:rsidRPr="00803BB4">
        <w:rPr>
          <w:rFonts w:ascii="Calibri" w:hAnsi="Calibri"/>
          <w:szCs w:val="24"/>
        </w:rPr>
        <w:t>geistert und mutig Jesus verkünden.</w:t>
      </w:r>
    </w:p>
    <w:p w:rsidR="00752D62" w:rsidRPr="00803BB4" w:rsidRDefault="00CD3223" w:rsidP="00554A77">
      <w:pPr>
        <w:numPr>
          <w:ilvl w:val="0"/>
          <w:numId w:val="1"/>
        </w:numPr>
        <w:jc w:val="both"/>
        <w:rPr>
          <w:rFonts w:ascii="Calibri" w:hAnsi="Calibri"/>
          <w:b/>
          <w:szCs w:val="24"/>
        </w:rPr>
      </w:pPr>
      <w:r w:rsidRPr="00803BB4">
        <w:rPr>
          <w:rFonts w:ascii="Calibri" w:hAnsi="Calibri"/>
          <w:szCs w:val="24"/>
        </w:rPr>
        <w:lastRenderedPageBreak/>
        <w:t>Die</w:t>
      </w:r>
      <w:r w:rsidR="005259C8" w:rsidRPr="00803BB4">
        <w:rPr>
          <w:rFonts w:ascii="Calibri" w:hAnsi="Calibri"/>
          <w:szCs w:val="24"/>
        </w:rPr>
        <w:t xml:space="preserve"> Ältesten der </w:t>
      </w:r>
      <w:r w:rsidRPr="00803BB4">
        <w:rPr>
          <w:rFonts w:ascii="Calibri" w:hAnsi="Calibri"/>
          <w:szCs w:val="24"/>
        </w:rPr>
        <w:t xml:space="preserve">Juden haben den Aposteln </w:t>
      </w:r>
      <w:r w:rsidR="00590E83" w:rsidRPr="00803BB4">
        <w:rPr>
          <w:rFonts w:ascii="Calibri" w:hAnsi="Calibri"/>
          <w:szCs w:val="24"/>
        </w:rPr>
        <w:t xml:space="preserve">zwar </w:t>
      </w:r>
      <w:r w:rsidRPr="00803BB4">
        <w:rPr>
          <w:rFonts w:ascii="Calibri" w:hAnsi="Calibri"/>
          <w:szCs w:val="24"/>
        </w:rPr>
        <w:t xml:space="preserve">öfters </w:t>
      </w:r>
      <w:r w:rsidR="0047355A" w:rsidRPr="00803BB4">
        <w:rPr>
          <w:rFonts w:ascii="Calibri" w:hAnsi="Calibri"/>
          <w:szCs w:val="24"/>
        </w:rPr>
        <w:t>verboten, im Namen Jesu zu pr</w:t>
      </w:r>
      <w:r w:rsidR="0047355A" w:rsidRPr="00803BB4">
        <w:rPr>
          <w:rFonts w:ascii="Calibri" w:hAnsi="Calibri"/>
          <w:szCs w:val="24"/>
        </w:rPr>
        <w:t>e</w:t>
      </w:r>
      <w:r w:rsidR="0047355A" w:rsidRPr="00803BB4">
        <w:rPr>
          <w:rFonts w:ascii="Calibri" w:hAnsi="Calibri"/>
          <w:szCs w:val="24"/>
        </w:rPr>
        <w:t>digen</w:t>
      </w:r>
      <w:r w:rsidRPr="00803BB4">
        <w:rPr>
          <w:rFonts w:ascii="Calibri" w:hAnsi="Calibri"/>
          <w:szCs w:val="24"/>
        </w:rPr>
        <w:t xml:space="preserve"> (z.B. Apg </w:t>
      </w:r>
      <w:r w:rsidR="004B50C1" w:rsidRPr="00803BB4">
        <w:rPr>
          <w:rFonts w:ascii="Calibri" w:hAnsi="Calibri"/>
          <w:szCs w:val="24"/>
        </w:rPr>
        <w:t>4,18); sie haben aber nie bestritten, dass J</w:t>
      </w:r>
      <w:r w:rsidR="004A7D94" w:rsidRPr="00803BB4">
        <w:rPr>
          <w:rFonts w:ascii="Calibri" w:hAnsi="Calibri"/>
          <w:szCs w:val="24"/>
        </w:rPr>
        <w:t xml:space="preserve">esus </w:t>
      </w:r>
      <w:r w:rsidR="00590E83" w:rsidRPr="00803BB4">
        <w:rPr>
          <w:rFonts w:ascii="Calibri" w:hAnsi="Calibri"/>
          <w:szCs w:val="24"/>
        </w:rPr>
        <w:t xml:space="preserve">– </w:t>
      </w:r>
      <w:r w:rsidR="004A7D94" w:rsidRPr="00803BB4">
        <w:rPr>
          <w:rFonts w:ascii="Calibri" w:hAnsi="Calibri"/>
          <w:szCs w:val="24"/>
        </w:rPr>
        <w:t xml:space="preserve">und sogar </w:t>
      </w:r>
      <w:r w:rsidR="00590E83" w:rsidRPr="00803BB4">
        <w:rPr>
          <w:rFonts w:ascii="Calibri" w:hAnsi="Calibri"/>
          <w:szCs w:val="24"/>
        </w:rPr>
        <w:t>die Apostel selber (vgl. Apg 4,16) – Wu</w:t>
      </w:r>
      <w:r w:rsidR="00590E83" w:rsidRPr="00803BB4">
        <w:rPr>
          <w:rFonts w:ascii="Calibri" w:hAnsi="Calibri"/>
          <w:szCs w:val="24"/>
        </w:rPr>
        <w:t>n</w:t>
      </w:r>
      <w:r w:rsidR="00590E83" w:rsidRPr="00803BB4">
        <w:rPr>
          <w:rFonts w:ascii="Calibri" w:hAnsi="Calibri"/>
          <w:szCs w:val="24"/>
        </w:rPr>
        <w:t>der gewirkt haben</w:t>
      </w:r>
      <w:r w:rsidR="004A7D94" w:rsidRPr="00803BB4">
        <w:rPr>
          <w:rFonts w:ascii="Calibri" w:hAnsi="Calibri"/>
          <w:szCs w:val="24"/>
        </w:rPr>
        <w:t>.</w:t>
      </w:r>
    </w:p>
    <w:p w:rsidR="00752D62" w:rsidRPr="00803BB4" w:rsidRDefault="00752D62" w:rsidP="00554A77">
      <w:pPr>
        <w:numPr>
          <w:ilvl w:val="0"/>
          <w:numId w:val="1"/>
        </w:numPr>
        <w:jc w:val="both"/>
        <w:rPr>
          <w:rFonts w:ascii="Calibri" w:hAnsi="Calibri"/>
          <w:b/>
          <w:szCs w:val="24"/>
        </w:rPr>
      </w:pPr>
      <w:r w:rsidRPr="00803BB4">
        <w:rPr>
          <w:rFonts w:ascii="Calibri" w:hAnsi="Calibri"/>
          <w:szCs w:val="24"/>
        </w:rPr>
        <w:t>Die Fähigkeit der Apostel zum Wunderwirken wird immer als Beweis für die Göttlichkeit der christl</w:t>
      </w:r>
      <w:r w:rsidRPr="00803BB4">
        <w:rPr>
          <w:rFonts w:ascii="Calibri" w:hAnsi="Calibri"/>
          <w:szCs w:val="24"/>
        </w:rPr>
        <w:t>i</w:t>
      </w:r>
      <w:r w:rsidRPr="00803BB4">
        <w:rPr>
          <w:rFonts w:ascii="Calibri" w:hAnsi="Calibri"/>
          <w:szCs w:val="24"/>
        </w:rPr>
        <w:t>chen Lehre benutzt (1Kor 2,4</w:t>
      </w:r>
      <w:r w:rsidR="00892EBD" w:rsidRPr="00803BB4">
        <w:rPr>
          <w:rFonts w:ascii="Calibri" w:hAnsi="Calibri"/>
          <w:szCs w:val="24"/>
        </w:rPr>
        <w:t>;</w:t>
      </w:r>
      <w:r w:rsidRPr="00803BB4">
        <w:rPr>
          <w:rFonts w:ascii="Calibri" w:hAnsi="Calibri"/>
          <w:szCs w:val="24"/>
        </w:rPr>
        <w:t xml:space="preserve"> 2Kor 10,11</w:t>
      </w:r>
      <w:r w:rsidR="00892EBD" w:rsidRPr="00803BB4">
        <w:rPr>
          <w:rFonts w:ascii="Calibri" w:hAnsi="Calibri"/>
          <w:szCs w:val="24"/>
        </w:rPr>
        <w:t>;</w:t>
      </w:r>
      <w:r w:rsidRPr="00803BB4">
        <w:rPr>
          <w:rFonts w:ascii="Calibri" w:hAnsi="Calibri"/>
          <w:szCs w:val="24"/>
        </w:rPr>
        <w:t xml:space="preserve"> Mt 10,1</w:t>
      </w:r>
      <w:r w:rsidR="00892EBD" w:rsidRPr="00803BB4">
        <w:rPr>
          <w:rFonts w:ascii="Calibri" w:hAnsi="Calibri"/>
          <w:szCs w:val="24"/>
        </w:rPr>
        <w:t>;</w:t>
      </w:r>
      <w:r w:rsidRPr="00803BB4">
        <w:rPr>
          <w:rFonts w:ascii="Calibri" w:hAnsi="Calibri"/>
          <w:szCs w:val="24"/>
        </w:rPr>
        <w:t xml:space="preserve"> Mk 6,7; 6,30)</w:t>
      </w:r>
      <w:r w:rsidR="006D1037" w:rsidRPr="00803BB4">
        <w:rPr>
          <w:rFonts w:ascii="Calibri" w:hAnsi="Calibri"/>
          <w:szCs w:val="24"/>
        </w:rPr>
        <w:t>. In Mk 9,14ff sind die Jünger ausdrücklich erstaunt, dass sie einmal ein Wunder nicht bewirken kö</w:t>
      </w:r>
      <w:r w:rsidR="006D1037" w:rsidRPr="00803BB4">
        <w:rPr>
          <w:rFonts w:ascii="Calibri" w:hAnsi="Calibri"/>
          <w:szCs w:val="24"/>
        </w:rPr>
        <w:t>n</w:t>
      </w:r>
      <w:r w:rsidR="006D1037" w:rsidRPr="00803BB4">
        <w:rPr>
          <w:rFonts w:ascii="Calibri" w:hAnsi="Calibri"/>
          <w:szCs w:val="24"/>
        </w:rPr>
        <w:t xml:space="preserve">nen. </w:t>
      </w:r>
      <w:r w:rsidR="00BD64D9" w:rsidRPr="00803BB4">
        <w:rPr>
          <w:rFonts w:ascii="Calibri" w:hAnsi="Calibri"/>
          <w:szCs w:val="24"/>
        </w:rPr>
        <w:t xml:space="preserve">Anders bei </w:t>
      </w:r>
      <w:r w:rsidR="006D1037" w:rsidRPr="00803BB4">
        <w:rPr>
          <w:rFonts w:ascii="Calibri" w:hAnsi="Calibri"/>
          <w:szCs w:val="24"/>
        </w:rPr>
        <w:t>Johannes d. Täufer</w:t>
      </w:r>
      <w:r w:rsidR="00BD64D9" w:rsidRPr="00803BB4">
        <w:rPr>
          <w:rFonts w:ascii="Calibri" w:hAnsi="Calibri"/>
          <w:szCs w:val="24"/>
        </w:rPr>
        <w:t xml:space="preserve">, von dem es </w:t>
      </w:r>
      <w:r w:rsidR="006D1037" w:rsidRPr="00803BB4">
        <w:rPr>
          <w:rFonts w:ascii="Calibri" w:hAnsi="Calibri"/>
          <w:szCs w:val="24"/>
        </w:rPr>
        <w:t>ausdrücklich</w:t>
      </w:r>
      <w:r w:rsidR="00BD64D9" w:rsidRPr="00803BB4">
        <w:rPr>
          <w:rFonts w:ascii="Calibri" w:hAnsi="Calibri"/>
          <w:szCs w:val="24"/>
        </w:rPr>
        <w:t xml:space="preserve"> heißt</w:t>
      </w:r>
      <w:r w:rsidR="006D1037" w:rsidRPr="00803BB4">
        <w:rPr>
          <w:rFonts w:ascii="Calibri" w:hAnsi="Calibri"/>
          <w:szCs w:val="24"/>
        </w:rPr>
        <w:t xml:space="preserve">: </w:t>
      </w:r>
      <w:r w:rsidR="000402A4" w:rsidRPr="00803BB4">
        <w:rPr>
          <w:rFonts w:ascii="Calibri" w:hAnsi="Calibri"/>
          <w:szCs w:val="24"/>
        </w:rPr>
        <w:t>»</w:t>
      </w:r>
      <w:r w:rsidR="006D1037" w:rsidRPr="00803BB4">
        <w:rPr>
          <w:rFonts w:ascii="Calibri" w:hAnsi="Calibri"/>
          <w:szCs w:val="24"/>
        </w:rPr>
        <w:t>Johannes hat keine Wunder g</w:t>
      </w:r>
      <w:r w:rsidR="006D1037" w:rsidRPr="00803BB4">
        <w:rPr>
          <w:rFonts w:ascii="Calibri" w:hAnsi="Calibri"/>
          <w:szCs w:val="24"/>
        </w:rPr>
        <w:t>e</w:t>
      </w:r>
      <w:r w:rsidR="006D1037" w:rsidRPr="00803BB4">
        <w:rPr>
          <w:rFonts w:ascii="Calibri" w:hAnsi="Calibri"/>
          <w:szCs w:val="24"/>
        </w:rPr>
        <w:t>wirkt</w:t>
      </w:r>
      <w:proofErr w:type="gramStart"/>
      <w:r w:rsidR="006D1037" w:rsidRPr="00803BB4">
        <w:rPr>
          <w:rFonts w:ascii="Calibri" w:hAnsi="Calibri"/>
          <w:szCs w:val="24"/>
        </w:rPr>
        <w:t>.</w:t>
      </w:r>
      <w:r w:rsidR="000402A4" w:rsidRPr="00803BB4">
        <w:rPr>
          <w:rFonts w:ascii="Calibri" w:hAnsi="Calibri"/>
          <w:szCs w:val="24"/>
        </w:rPr>
        <w:t>«</w:t>
      </w:r>
      <w:proofErr w:type="gramEnd"/>
      <w:r w:rsidR="006D1037" w:rsidRPr="00803BB4">
        <w:rPr>
          <w:rFonts w:ascii="Calibri" w:hAnsi="Calibri"/>
          <w:szCs w:val="24"/>
        </w:rPr>
        <w:t xml:space="preserve"> (Joh 10,41).</w:t>
      </w:r>
    </w:p>
    <w:p w:rsidR="00752D62" w:rsidRPr="00803BB4" w:rsidRDefault="00752D62" w:rsidP="00554A77">
      <w:pPr>
        <w:jc w:val="both"/>
        <w:rPr>
          <w:rFonts w:ascii="Calibri" w:hAnsi="Calibri"/>
          <w:b/>
          <w:szCs w:val="24"/>
        </w:rPr>
      </w:pPr>
    </w:p>
    <w:p w:rsidR="0054018A" w:rsidRPr="00803BB4" w:rsidRDefault="000402A4" w:rsidP="00554A77">
      <w:pPr>
        <w:pStyle w:val="berschrift1"/>
        <w:spacing w:before="0" w:after="0"/>
        <w:jc w:val="both"/>
        <w:rPr>
          <w:rFonts w:ascii="Calibri" w:hAnsi="Calibri"/>
          <w:sz w:val="28"/>
        </w:rPr>
      </w:pPr>
      <w:r w:rsidRPr="00803BB4">
        <w:rPr>
          <w:rFonts w:ascii="Calibri" w:hAnsi="Calibri"/>
          <w:sz w:val="28"/>
        </w:rPr>
        <w:t>U</w:t>
      </w:r>
      <w:r w:rsidR="001B733B" w:rsidRPr="00803BB4">
        <w:rPr>
          <w:rFonts w:ascii="Calibri" w:hAnsi="Calibri"/>
          <w:sz w:val="28"/>
        </w:rPr>
        <w:t>nd nun d</w:t>
      </w:r>
      <w:r w:rsidR="00595490" w:rsidRPr="00803BB4">
        <w:rPr>
          <w:rFonts w:ascii="Calibri" w:hAnsi="Calibri"/>
          <w:sz w:val="28"/>
        </w:rPr>
        <w:t>as w</w:t>
      </w:r>
      <w:r w:rsidR="0054018A" w:rsidRPr="00803BB4">
        <w:rPr>
          <w:rFonts w:ascii="Calibri" w:hAnsi="Calibri"/>
          <w:sz w:val="28"/>
        </w:rPr>
        <w:t xml:space="preserve">ichtigste </w:t>
      </w:r>
      <w:r w:rsidR="00595490" w:rsidRPr="00803BB4">
        <w:rPr>
          <w:rFonts w:ascii="Calibri" w:hAnsi="Calibri"/>
          <w:sz w:val="28"/>
        </w:rPr>
        <w:t>Argument für die Glaubwürdigkeit des NT</w:t>
      </w:r>
      <w:r w:rsidR="001B733B" w:rsidRPr="00803BB4">
        <w:rPr>
          <w:rFonts w:ascii="Calibri" w:hAnsi="Calibri"/>
          <w:sz w:val="28"/>
        </w:rPr>
        <w:t>:</w:t>
      </w:r>
    </w:p>
    <w:p w:rsidR="00E95EBD" w:rsidRPr="00803BB4" w:rsidRDefault="000E66A6" w:rsidP="00554A77">
      <w:pPr>
        <w:jc w:val="both"/>
        <w:rPr>
          <w:rFonts w:ascii="Calibri" w:hAnsi="Calibri"/>
          <w:szCs w:val="24"/>
        </w:rPr>
      </w:pPr>
      <w:r w:rsidRPr="00803BB4">
        <w:rPr>
          <w:rFonts w:ascii="Calibri" w:hAnsi="Calibri"/>
          <w:szCs w:val="24"/>
        </w:rPr>
        <w:t>Wir habe</w:t>
      </w:r>
      <w:r w:rsidR="00AC7E46" w:rsidRPr="00803BB4">
        <w:rPr>
          <w:rFonts w:ascii="Calibri" w:hAnsi="Calibri"/>
          <w:szCs w:val="24"/>
        </w:rPr>
        <w:t>n gesehen, dass die Evangelien trotz eines gewissen zeitlichen Abstand</w:t>
      </w:r>
      <w:r w:rsidR="009A66F3" w:rsidRPr="00803BB4">
        <w:rPr>
          <w:rFonts w:ascii="Calibri" w:hAnsi="Calibri"/>
          <w:szCs w:val="24"/>
        </w:rPr>
        <w:t>e</w:t>
      </w:r>
      <w:r w:rsidR="00AC7E46" w:rsidRPr="00803BB4">
        <w:rPr>
          <w:rFonts w:ascii="Calibri" w:hAnsi="Calibri"/>
          <w:szCs w:val="24"/>
        </w:rPr>
        <w:t>s der Ni</w:t>
      </w:r>
      <w:r w:rsidR="00AC7E46" w:rsidRPr="00803BB4">
        <w:rPr>
          <w:rFonts w:ascii="Calibri" w:hAnsi="Calibri"/>
          <w:szCs w:val="24"/>
        </w:rPr>
        <w:t>e</w:t>
      </w:r>
      <w:r w:rsidR="00AC7E46" w:rsidRPr="00803BB4">
        <w:rPr>
          <w:rFonts w:ascii="Calibri" w:hAnsi="Calibri"/>
          <w:szCs w:val="24"/>
        </w:rPr>
        <w:t xml:space="preserve">derschrift (der aber nicht </w:t>
      </w:r>
      <w:r w:rsidR="00AC7E46" w:rsidRPr="00803BB4">
        <w:rPr>
          <w:rFonts w:ascii="Calibri" w:hAnsi="Calibri"/>
          <w:i/>
          <w:szCs w:val="24"/>
        </w:rPr>
        <w:t xml:space="preserve">zu groß </w:t>
      </w:r>
      <w:r w:rsidR="00AC7E46" w:rsidRPr="00803BB4">
        <w:rPr>
          <w:rFonts w:ascii="Calibri" w:hAnsi="Calibri"/>
          <w:szCs w:val="24"/>
        </w:rPr>
        <w:t xml:space="preserve">ist) die Ereignisse richtig wiedergeben können. Allerdings sind diese Argumente für uns Christen nicht das Wichtigste. Noch mehr: </w:t>
      </w:r>
      <w:r w:rsidR="00A276B0" w:rsidRPr="00803BB4">
        <w:rPr>
          <w:rFonts w:ascii="Calibri" w:hAnsi="Calibri"/>
          <w:szCs w:val="24"/>
        </w:rPr>
        <w:t>Sie sind e</w:t>
      </w:r>
      <w:r w:rsidR="00AC7E46" w:rsidRPr="00803BB4">
        <w:rPr>
          <w:rFonts w:ascii="Calibri" w:hAnsi="Calibri"/>
          <w:szCs w:val="24"/>
        </w:rPr>
        <w:t xml:space="preserve">igentlich gar nicht notwendig. </w:t>
      </w:r>
      <w:r w:rsidR="00FC67F4" w:rsidRPr="00803BB4">
        <w:rPr>
          <w:rFonts w:ascii="Calibri" w:hAnsi="Calibri"/>
          <w:szCs w:val="24"/>
        </w:rPr>
        <w:t>Ein Christ hält</w:t>
      </w:r>
      <w:r w:rsidR="0054018A" w:rsidRPr="00803BB4">
        <w:rPr>
          <w:rFonts w:ascii="Calibri" w:hAnsi="Calibri"/>
          <w:szCs w:val="24"/>
        </w:rPr>
        <w:t xml:space="preserve"> das NT nicht deswegen für richtig, weil die Evangelien so bald nach</w:t>
      </w:r>
      <w:r w:rsidR="00FC67F4" w:rsidRPr="00803BB4">
        <w:rPr>
          <w:rFonts w:ascii="Calibri" w:hAnsi="Calibri"/>
          <w:szCs w:val="24"/>
        </w:rPr>
        <w:t xml:space="preserve"> dem Tod Jesu geschrieben wurde</w:t>
      </w:r>
      <w:r w:rsidR="00A276B0" w:rsidRPr="00803BB4">
        <w:rPr>
          <w:rFonts w:ascii="Calibri" w:hAnsi="Calibri"/>
          <w:szCs w:val="24"/>
        </w:rPr>
        <w:t>n</w:t>
      </w:r>
      <w:r w:rsidR="001B733B" w:rsidRPr="00803BB4">
        <w:rPr>
          <w:rFonts w:ascii="Calibri" w:hAnsi="Calibri"/>
          <w:szCs w:val="24"/>
        </w:rPr>
        <w:t>,</w:t>
      </w:r>
      <w:r w:rsidR="0054018A" w:rsidRPr="00803BB4">
        <w:rPr>
          <w:rFonts w:ascii="Calibri" w:hAnsi="Calibri"/>
          <w:szCs w:val="24"/>
        </w:rPr>
        <w:t xml:space="preserve"> weil </w:t>
      </w:r>
      <w:r w:rsidR="00FC67F4" w:rsidRPr="00803BB4">
        <w:rPr>
          <w:rFonts w:ascii="Calibri" w:hAnsi="Calibri"/>
          <w:szCs w:val="24"/>
        </w:rPr>
        <w:t xml:space="preserve">es Hinweise gibt, dass </w:t>
      </w:r>
      <w:r w:rsidR="0054018A" w:rsidRPr="00803BB4">
        <w:rPr>
          <w:rFonts w:ascii="Calibri" w:hAnsi="Calibri"/>
          <w:szCs w:val="24"/>
        </w:rPr>
        <w:t xml:space="preserve">die Apostel </w:t>
      </w:r>
      <w:r w:rsidR="006C7996" w:rsidRPr="00803BB4">
        <w:rPr>
          <w:rFonts w:ascii="Calibri" w:hAnsi="Calibri"/>
          <w:szCs w:val="24"/>
        </w:rPr>
        <w:t>ehrl</w:t>
      </w:r>
      <w:r w:rsidR="006C7996" w:rsidRPr="00803BB4">
        <w:rPr>
          <w:rFonts w:ascii="Calibri" w:hAnsi="Calibri"/>
          <w:szCs w:val="24"/>
        </w:rPr>
        <w:t>i</w:t>
      </w:r>
      <w:r w:rsidR="006C7996" w:rsidRPr="00803BB4">
        <w:rPr>
          <w:rFonts w:ascii="Calibri" w:hAnsi="Calibri"/>
          <w:szCs w:val="24"/>
        </w:rPr>
        <w:t>che Leute waren</w:t>
      </w:r>
      <w:r w:rsidR="001B733B" w:rsidRPr="00803BB4">
        <w:rPr>
          <w:rFonts w:ascii="Calibri" w:hAnsi="Calibri"/>
          <w:szCs w:val="24"/>
        </w:rPr>
        <w:t xml:space="preserve"> usw</w:t>
      </w:r>
      <w:r w:rsidR="006C7996" w:rsidRPr="00803BB4">
        <w:rPr>
          <w:rFonts w:ascii="Calibri" w:hAnsi="Calibri"/>
          <w:szCs w:val="24"/>
        </w:rPr>
        <w:t>. Wären das die eigentlichen Gründe</w:t>
      </w:r>
      <w:r w:rsidR="00A276B0" w:rsidRPr="00803BB4">
        <w:rPr>
          <w:rFonts w:ascii="Calibri" w:hAnsi="Calibri"/>
          <w:szCs w:val="24"/>
        </w:rPr>
        <w:t xml:space="preserve"> für den Glauben</w:t>
      </w:r>
      <w:r w:rsidR="006C7996" w:rsidRPr="00803BB4">
        <w:rPr>
          <w:rFonts w:ascii="Calibri" w:hAnsi="Calibri"/>
          <w:szCs w:val="24"/>
        </w:rPr>
        <w:t xml:space="preserve"> an das Evangel</w:t>
      </w:r>
      <w:r w:rsidR="006C7996" w:rsidRPr="00803BB4">
        <w:rPr>
          <w:rFonts w:ascii="Calibri" w:hAnsi="Calibri"/>
          <w:szCs w:val="24"/>
        </w:rPr>
        <w:t>i</w:t>
      </w:r>
      <w:r w:rsidR="006C7996" w:rsidRPr="00803BB4">
        <w:rPr>
          <w:rFonts w:ascii="Calibri" w:hAnsi="Calibri"/>
          <w:szCs w:val="24"/>
        </w:rPr>
        <w:t xml:space="preserve">um, dann </w:t>
      </w:r>
      <w:r w:rsidR="008578AE" w:rsidRPr="00803BB4">
        <w:rPr>
          <w:rFonts w:ascii="Calibri" w:hAnsi="Calibri"/>
          <w:szCs w:val="24"/>
        </w:rPr>
        <w:t xml:space="preserve">wäre ein Irrtum </w:t>
      </w:r>
      <w:r w:rsidR="00FC67F4" w:rsidRPr="00803BB4">
        <w:rPr>
          <w:rFonts w:ascii="Calibri" w:hAnsi="Calibri"/>
          <w:szCs w:val="24"/>
        </w:rPr>
        <w:t>zwar</w:t>
      </w:r>
      <w:r w:rsidR="008578AE" w:rsidRPr="00803BB4">
        <w:rPr>
          <w:rFonts w:ascii="Calibri" w:hAnsi="Calibri"/>
          <w:szCs w:val="24"/>
        </w:rPr>
        <w:t xml:space="preserve"> unwahrschein</w:t>
      </w:r>
      <w:r w:rsidR="00355F7D" w:rsidRPr="00803BB4">
        <w:rPr>
          <w:rFonts w:ascii="Calibri" w:hAnsi="Calibri"/>
          <w:szCs w:val="24"/>
        </w:rPr>
        <w:t xml:space="preserve">lich, aber immer noch möglich – </w:t>
      </w:r>
      <w:r w:rsidR="008578AE" w:rsidRPr="00803BB4">
        <w:rPr>
          <w:rFonts w:ascii="Calibri" w:hAnsi="Calibri"/>
          <w:szCs w:val="24"/>
        </w:rPr>
        <w:t xml:space="preserve">denn </w:t>
      </w:r>
      <w:r w:rsidR="00355F7D" w:rsidRPr="00803BB4">
        <w:rPr>
          <w:rFonts w:ascii="Calibri" w:hAnsi="Calibri"/>
          <w:szCs w:val="24"/>
        </w:rPr>
        <w:t>ein R</w:t>
      </w:r>
      <w:r w:rsidR="00355F7D" w:rsidRPr="00803BB4">
        <w:rPr>
          <w:rFonts w:ascii="Calibri" w:hAnsi="Calibri"/>
          <w:szCs w:val="24"/>
        </w:rPr>
        <w:t>e</w:t>
      </w:r>
      <w:r w:rsidR="00355F7D" w:rsidRPr="00803BB4">
        <w:rPr>
          <w:rFonts w:ascii="Calibri" w:hAnsi="Calibri"/>
          <w:szCs w:val="24"/>
        </w:rPr>
        <w:t xml:space="preserve">porter kann sich </w:t>
      </w:r>
      <w:r w:rsidR="001B733B" w:rsidRPr="00803BB4">
        <w:rPr>
          <w:rFonts w:ascii="Calibri" w:hAnsi="Calibri"/>
          <w:szCs w:val="24"/>
        </w:rPr>
        <w:t>auch mal</w:t>
      </w:r>
      <w:r w:rsidR="00355F7D" w:rsidRPr="00803BB4">
        <w:rPr>
          <w:rFonts w:ascii="Calibri" w:hAnsi="Calibri"/>
          <w:szCs w:val="24"/>
        </w:rPr>
        <w:t xml:space="preserve"> irren, </w:t>
      </w:r>
      <w:r w:rsidR="008578AE" w:rsidRPr="00803BB4">
        <w:rPr>
          <w:rFonts w:ascii="Calibri" w:hAnsi="Calibri"/>
          <w:szCs w:val="24"/>
        </w:rPr>
        <w:t xml:space="preserve">selbst wenn </w:t>
      </w:r>
      <w:r w:rsidR="009A66F3" w:rsidRPr="00803BB4">
        <w:rPr>
          <w:rFonts w:ascii="Calibri" w:hAnsi="Calibri"/>
          <w:szCs w:val="24"/>
        </w:rPr>
        <w:t xml:space="preserve">er </w:t>
      </w:r>
      <w:r w:rsidR="00E95EBD" w:rsidRPr="00803BB4">
        <w:rPr>
          <w:rFonts w:ascii="Calibri" w:hAnsi="Calibri"/>
          <w:szCs w:val="24"/>
        </w:rPr>
        <w:t xml:space="preserve">über </w:t>
      </w:r>
      <w:r w:rsidR="00355F7D" w:rsidRPr="00803BB4">
        <w:rPr>
          <w:rFonts w:ascii="Calibri" w:hAnsi="Calibri"/>
          <w:szCs w:val="24"/>
        </w:rPr>
        <w:t>ein Ereignis</w:t>
      </w:r>
      <w:r w:rsidR="008578AE" w:rsidRPr="00803BB4">
        <w:rPr>
          <w:rFonts w:ascii="Calibri" w:hAnsi="Calibri"/>
          <w:szCs w:val="24"/>
        </w:rPr>
        <w:t xml:space="preserve"> </w:t>
      </w:r>
      <w:r w:rsidR="00E95EBD" w:rsidRPr="00803BB4">
        <w:rPr>
          <w:rFonts w:ascii="Calibri" w:hAnsi="Calibri"/>
          <w:szCs w:val="24"/>
        </w:rPr>
        <w:t>von gestern schreibt.</w:t>
      </w:r>
    </w:p>
    <w:p w:rsidR="005F2D0D" w:rsidRPr="00803BB4" w:rsidRDefault="00E95EBD" w:rsidP="00554A77">
      <w:pPr>
        <w:jc w:val="both"/>
        <w:rPr>
          <w:rFonts w:ascii="Calibri" w:hAnsi="Calibri"/>
          <w:szCs w:val="24"/>
        </w:rPr>
      </w:pPr>
      <w:r w:rsidRPr="00803BB4">
        <w:rPr>
          <w:rFonts w:ascii="Calibri" w:hAnsi="Calibri"/>
          <w:szCs w:val="24"/>
        </w:rPr>
        <w:t>Ein Christ dagegen hält die</w:t>
      </w:r>
      <w:r w:rsidR="00355F7D" w:rsidRPr="00803BB4">
        <w:rPr>
          <w:rFonts w:ascii="Calibri" w:hAnsi="Calibri"/>
          <w:szCs w:val="24"/>
        </w:rPr>
        <w:t xml:space="preserve"> Bibel</w:t>
      </w:r>
      <w:r w:rsidR="005F2D0D" w:rsidRPr="00803BB4">
        <w:rPr>
          <w:rFonts w:ascii="Calibri" w:hAnsi="Calibri"/>
          <w:szCs w:val="24"/>
        </w:rPr>
        <w:t xml:space="preserve"> uneingeschränkt</w:t>
      </w:r>
      <w:r w:rsidR="005F2D0D" w:rsidRPr="00803BB4">
        <w:rPr>
          <w:rFonts w:ascii="Calibri" w:hAnsi="Calibri"/>
          <w:i/>
          <w:szCs w:val="24"/>
        </w:rPr>
        <w:t xml:space="preserve"> </w:t>
      </w:r>
      <w:r w:rsidR="00CD4AFF" w:rsidRPr="00803BB4">
        <w:rPr>
          <w:rFonts w:ascii="Calibri" w:hAnsi="Calibri"/>
          <w:szCs w:val="24"/>
        </w:rPr>
        <w:t xml:space="preserve">für wahr, weil </w:t>
      </w:r>
      <w:r w:rsidRPr="00803BB4">
        <w:rPr>
          <w:rFonts w:ascii="Calibri" w:hAnsi="Calibri"/>
          <w:szCs w:val="24"/>
        </w:rPr>
        <w:t>er glaubt</w:t>
      </w:r>
      <w:r w:rsidR="005F2D0D" w:rsidRPr="00803BB4">
        <w:rPr>
          <w:rFonts w:ascii="Calibri" w:hAnsi="Calibri"/>
          <w:szCs w:val="24"/>
        </w:rPr>
        <w:t>, dass GOTT selber dafür g</w:t>
      </w:r>
      <w:r w:rsidR="005F2D0D" w:rsidRPr="00803BB4">
        <w:rPr>
          <w:rFonts w:ascii="Calibri" w:hAnsi="Calibri"/>
          <w:szCs w:val="24"/>
        </w:rPr>
        <w:t>e</w:t>
      </w:r>
      <w:r w:rsidR="005F2D0D" w:rsidRPr="00803BB4">
        <w:rPr>
          <w:rFonts w:ascii="Calibri" w:hAnsi="Calibri"/>
          <w:szCs w:val="24"/>
        </w:rPr>
        <w:t xml:space="preserve">sorgt hat, dass </w:t>
      </w:r>
      <w:r w:rsidR="00CD4AFF" w:rsidRPr="00803BB4">
        <w:rPr>
          <w:rFonts w:ascii="Calibri" w:hAnsi="Calibri"/>
          <w:szCs w:val="24"/>
        </w:rPr>
        <w:t xml:space="preserve">sich in die Berichte </w:t>
      </w:r>
      <w:r w:rsidR="005F2D0D" w:rsidRPr="00803BB4">
        <w:rPr>
          <w:rFonts w:ascii="Calibri" w:hAnsi="Calibri"/>
          <w:szCs w:val="24"/>
        </w:rPr>
        <w:t xml:space="preserve">kein Irrtum </w:t>
      </w:r>
      <w:r w:rsidR="00CD4AFF" w:rsidRPr="00803BB4">
        <w:rPr>
          <w:rFonts w:ascii="Calibri" w:hAnsi="Calibri"/>
          <w:szCs w:val="24"/>
        </w:rPr>
        <w:t>eingeschlichen hat</w:t>
      </w:r>
      <w:r w:rsidR="005F2D0D" w:rsidRPr="00803BB4">
        <w:rPr>
          <w:rFonts w:ascii="Calibri" w:hAnsi="Calibri"/>
          <w:szCs w:val="24"/>
        </w:rPr>
        <w:t>.</w:t>
      </w:r>
    </w:p>
    <w:p w:rsidR="005F2D0D" w:rsidRPr="00803BB4" w:rsidRDefault="005F2D0D" w:rsidP="00554A77">
      <w:pPr>
        <w:jc w:val="both"/>
        <w:rPr>
          <w:rFonts w:ascii="Calibri" w:hAnsi="Calibri"/>
          <w:szCs w:val="24"/>
        </w:rPr>
      </w:pPr>
    </w:p>
    <w:p w:rsidR="00752D62" w:rsidRPr="00803BB4" w:rsidRDefault="00DA7030" w:rsidP="00554A77">
      <w:pPr>
        <w:ind w:left="708"/>
        <w:jc w:val="both"/>
        <w:rPr>
          <w:rFonts w:ascii="Calibri" w:hAnsi="Calibri"/>
          <w:sz w:val="22"/>
          <w:szCs w:val="24"/>
        </w:rPr>
      </w:pPr>
      <w:r w:rsidRPr="00803BB4">
        <w:rPr>
          <w:rFonts w:ascii="Calibri" w:hAnsi="Calibri"/>
          <w:sz w:val="22"/>
          <w:szCs w:val="24"/>
        </w:rPr>
        <w:t>»</w:t>
      </w:r>
      <w:r w:rsidR="00752D62" w:rsidRPr="00803BB4">
        <w:rPr>
          <w:rFonts w:ascii="Calibri" w:hAnsi="Calibri"/>
          <w:sz w:val="22"/>
          <w:szCs w:val="24"/>
        </w:rPr>
        <w:t>Zur Abfassung der Heiligen Bücher aber hat Gott Menschen erwählt, die ihm durch den Gebrauch ihrer eigenen Fähigkeiten und Kräfte dazu dienen sollten, all das und nur das, was er - in ihnen und durch sie wirksam - selbst wollte, als wahre Verfasser (Auto</w:t>
      </w:r>
      <w:r w:rsidRPr="00803BB4">
        <w:rPr>
          <w:rFonts w:ascii="Calibri" w:hAnsi="Calibri"/>
          <w:sz w:val="22"/>
          <w:szCs w:val="24"/>
        </w:rPr>
        <w:t>ren) schriftlich zu überliefern«</w:t>
      </w:r>
      <w:r w:rsidR="00752D62" w:rsidRPr="00803BB4">
        <w:rPr>
          <w:rFonts w:ascii="Calibri" w:hAnsi="Calibri"/>
          <w:sz w:val="22"/>
          <w:szCs w:val="24"/>
        </w:rPr>
        <w:t xml:space="preserve"> (Vat</w:t>
      </w:r>
      <w:r w:rsidR="00E95EBD" w:rsidRPr="00803BB4">
        <w:rPr>
          <w:rFonts w:ascii="Calibri" w:hAnsi="Calibri"/>
          <w:sz w:val="22"/>
          <w:szCs w:val="24"/>
        </w:rPr>
        <w:t>icanum</w:t>
      </w:r>
      <w:r w:rsidR="00752D62" w:rsidRPr="00803BB4">
        <w:rPr>
          <w:rFonts w:ascii="Calibri" w:hAnsi="Calibri"/>
          <w:sz w:val="22"/>
          <w:szCs w:val="24"/>
        </w:rPr>
        <w:t xml:space="preserve"> II, </w:t>
      </w:r>
      <w:r w:rsidR="00752D62" w:rsidRPr="00803BB4">
        <w:rPr>
          <w:rFonts w:ascii="Calibri" w:hAnsi="Calibri"/>
          <w:i/>
          <w:sz w:val="22"/>
          <w:szCs w:val="24"/>
        </w:rPr>
        <w:t>Dei Ve</w:t>
      </w:r>
      <w:r w:rsidR="00752D62" w:rsidRPr="00803BB4">
        <w:rPr>
          <w:rFonts w:ascii="Calibri" w:hAnsi="Calibri"/>
          <w:i/>
          <w:sz w:val="22"/>
          <w:szCs w:val="24"/>
        </w:rPr>
        <w:t>r</w:t>
      </w:r>
      <w:r w:rsidR="00752D62" w:rsidRPr="00803BB4">
        <w:rPr>
          <w:rFonts w:ascii="Calibri" w:hAnsi="Calibri"/>
          <w:i/>
          <w:sz w:val="22"/>
          <w:szCs w:val="24"/>
        </w:rPr>
        <w:t xml:space="preserve">bum </w:t>
      </w:r>
      <w:r w:rsidR="00752D62" w:rsidRPr="00803BB4">
        <w:rPr>
          <w:rFonts w:ascii="Calibri" w:hAnsi="Calibri"/>
          <w:sz w:val="22"/>
          <w:szCs w:val="24"/>
        </w:rPr>
        <w:t>11)</w:t>
      </w:r>
      <w:r w:rsidRPr="00803BB4">
        <w:rPr>
          <w:rFonts w:ascii="Calibri" w:hAnsi="Calibri"/>
          <w:sz w:val="22"/>
          <w:szCs w:val="24"/>
        </w:rPr>
        <w:t>.</w:t>
      </w:r>
    </w:p>
    <w:p w:rsidR="00744859" w:rsidRPr="00803BB4" w:rsidRDefault="00744859" w:rsidP="00554A77">
      <w:pPr>
        <w:jc w:val="both"/>
        <w:rPr>
          <w:rFonts w:ascii="Calibri" w:hAnsi="Calibri"/>
          <w:szCs w:val="24"/>
        </w:rPr>
      </w:pPr>
    </w:p>
    <w:p w:rsidR="00E537AD" w:rsidRPr="00803BB4" w:rsidRDefault="00FA4AD6" w:rsidP="00554A77">
      <w:pPr>
        <w:jc w:val="both"/>
        <w:rPr>
          <w:rFonts w:ascii="Calibri" w:hAnsi="Calibri"/>
          <w:szCs w:val="24"/>
        </w:rPr>
      </w:pPr>
      <w:r w:rsidRPr="00803BB4">
        <w:rPr>
          <w:rFonts w:ascii="Calibri" w:hAnsi="Calibri"/>
          <w:szCs w:val="24"/>
        </w:rPr>
        <w:t xml:space="preserve">Obwohl </w:t>
      </w:r>
      <w:r w:rsidR="00752D62" w:rsidRPr="00803BB4">
        <w:rPr>
          <w:rFonts w:ascii="Calibri" w:hAnsi="Calibri"/>
          <w:szCs w:val="24"/>
        </w:rPr>
        <w:t>die menschlichen Autoren mit ihren natürlichen Fähigkeiten</w:t>
      </w:r>
      <w:r w:rsidRPr="00803BB4">
        <w:rPr>
          <w:rFonts w:ascii="Calibri" w:hAnsi="Calibri"/>
          <w:szCs w:val="24"/>
        </w:rPr>
        <w:t xml:space="preserve"> schreiben (</w:t>
      </w:r>
      <w:r w:rsidR="00CD4AFF" w:rsidRPr="00803BB4">
        <w:rPr>
          <w:rFonts w:ascii="Calibri" w:hAnsi="Calibri"/>
          <w:szCs w:val="24"/>
        </w:rPr>
        <w:t>darum</w:t>
      </w:r>
      <w:r w:rsidR="00752D62" w:rsidRPr="00803BB4">
        <w:rPr>
          <w:rFonts w:ascii="Calibri" w:hAnsi="Calibri"/>
          <w:szCs w:val="24"/>
        </w:rPr>
        <w:t xml:space="preserve"> fi</w:t>
      </w:r>
      <w:r w:rsidR="00752D62" w:rsidRPr="00803BB4">
        <w:rPr>
          <w:rFonts w:ascii="Calibri" w:hAnsi="Calibri"/>
          <w:szCs w:val="24"/>
        </w:rPr>
        <w:t>n</w:t>
      </w:r>
      <w:r w:rsidR="00752D62" w:rsidRPr="00803BB4">
        <w:rPr>
          <w:rFonts w:ascii="Calibri" w:hAnsi="Calibri"/>
          <w:szCs w:val="24"/>
        </w:rPr>
        <w:t>den wir ve</w:t>
      </w:r>
      <w:r w:rsidR="00752D62" w:rsidRPr="00803BB4">
        <w:rPr>
          <w:rFonts w:ascii="Calibri" w:hAnsi="Calibri"/>
          <w:szCs w:val="24"/>
        </w:rPr>
        <w:t>r</w:t>
      </w:r>
      <w:r w:rsidR="00752D62" w:rsidRPr="00803BB4">
        <w:rPr>
          <w:rFonts w:ascii="Calibri" w:hAnsi="Calibri"/>
          <w:szCs w:val="24"/>
        </w:rPr>
        <w:t>schiedene Schreib- und Sprachstile in der Bibel</w:t>
      </w:r>
      <w:r w:rsidRPr="00803BB4">
        <w:rPr>
          <w:rFonts w:ascii="Calibri" w:hAnsi="Calibri"/>
          <w:szCs w:val="24"/>
        </w:rPr>
        <w:t>)</w:t>
      </w:r>
      <w:r w:rsidR="00C80AEE" w:rsidRPr="00803BB4">
        <w:rPr>
          <w:rFonts w:ascii="Calibri" w:hAnsi="Calibri"/>
          <w:szCs w:val="24"/>
        </w:rPr>
        <w:t>,</w:t>
      </w:r>
      <w:r w:rsidRPr="00803BB4">
        <w:rPr>
          <w:rFonts w:ascii="Calibri" w:hAnsi="Calibri"/>
          <w:szCs w:val="24"/>
        </w:rPr>
        <w:t xml:space="preserve"> ist es letztlich immer der Hl. Geist, der</w:t>
      </w:r>
      <w:r w:rsidR="00752D62" w:rsidRPr="00803BB4">
        <w:rPr>
          <w:rFonts w:ascii="Calibri" w:hAnsi="Calibri"/>
          <w:szCs w:val="24"/>
        </w:rPr>
        <w:t xml:space="preserve"> sie zum Schrei</w:t>
      </w:r>
      <w:r w:rsidR="00CD4AFF" w:rsidRPr="00803BB4">
        <w:rPr>
          <w:rFonts w:ascii="Calibri" w:hAnsi="Calibri"/>
          <w:szCs w:val="24"/>
        </w:rPr>
        <w:t xml:space="preserve">ben </w:t>
      </w:r>
      <w:r w:rsidR="00752D62" w:rsidRPr="00803BB4">
        <w:rPr>
          <w:rFonts w:ascii="Calibri" w:hAnsi="Calibri"/>
          <w:szCs w:val="24"/>
        </w:rPr>
        <w:t>m</w:t>
      </w:r>
      <w:r w:rsidR="00752D62" w:rsidRPr="00803BB4">
        <w:rPr>
          <w:rFonts w:ascii="Calibri" w:hAnsi="Calibri"/>
          <w:szCs w:val="24"/>
        </w:rPr>
        <w:t>o</w:t>
      </w:r>
      <w:r w:rsidR="00752D62" w:rsidRPr="00803BB4">
        <w:rPr>
          <w:rFonts w:ascii="Calibri" w:hAnsi="Calibri"/>
          <w:szCs w:val="24"/>
        </w:rPr>
        <w:t>ti</w:t>
      </w:r>
      <w:r w:rsidR="00CD4AFF" w:rsidRPr="00803BB4">
        <w:rPr>
          <w:rFonts w:ascii="Calibri" w:hAnsi="Calibri"/>
          <w:szCs w:val="24"/>
        </w:rPr>
        <w:t>viert hat</w:t>
      </w:r>
      <w:r w:rsidR="00752D62" w:rsidRPr="00803BB4">
        <w:rPr>
          <w:rFonts w:ascii="Calibri" w:hAnsi="Calibri"/>
          <w:szCs w:val="24"/>
        </w:rPr>
        <w:t xml:space="preserve"> und die Fehlerlosig</w:t>
      </w:r>
      <w:r w:rsidRPr="00803BB4">
        <w:rPr>
          <w:rFonts w:ascii="Calibri" w:hAnsi="Calibri"/>
          <w:szCs w:val="24"/>
        </w:rPr>
        <w:t xml:space="preserve">keit </w:t>
      </w:r>
      <w:r w:rsidR="00CD4AFF" w:rsidRPr="00803BB4">
        <w:rPr>
          <w:rFonts w:ascii="Calibri" w:hAnsi="Calibri"/>
          <w:szCs w:val="24"/>
        </w:rPr>
        <w:t>der Bericht</w:t>
      </w:r>
      <w:r w:rsidR="005E400B" w:rsidRPr="00803BB4">
        <w:rPr>
          <w:rFonts w:ascii="Calibri" w:hAnsi="Calibri"/>
          <w:szCs w:val="24"/>
        </w:rPr>
        <w:t>e</w:t>
      </w:r>
      <w:r w:rsidR="00CD4AFF" w:rsidRPr="00803BB4">
        <w:rPr>
          <w:rFonts w:ascii="Calibri" w:hAnsi="Calibri"/>
          <w:szCs w:val="24"/>
        </w:rPr>
        <w:t xml:space="preserve"> </w:t>
      </w:r>
      <w:r w:rsidR="00554A77" w:rsidRPr="00803BB4">
        <w:rPr>
          <w:rFonts w:ascii="Calibri" w:hAnsi="Calibri"/>
          <w:szCs w:val="24"/>
        </w:rPr>
        <w:t>»</w:t>
      </w:r>
      <w:r w:rsidRPr="00803BB4">
        <w:rPr>
          <w:rFonts w:ascii="Calibri" w:hAnsi="Calibri"/>
          <w:szCs w:val="24"/>
        </w:rPr>
        <w:t>überwacht</w:t>
      </w:r>
      <w:r w:rsidR="00554A77" w:rsidRPr="00803BB4">
        <w:rPr>
          <w:rFonts w:ascii="Calibri" w:hAnsi="Calibri"/>
          <w:szCs w:val="24"/>
        </w:rPr>
        <w:t>«</w:t>
      </w:r>
      <w:r w:rsidRPr="00803BB4">
        <w:rPr>
          <w:rFonts w:ascii="Calibri" w:hAnsi="Calibri"/>
          <w:szCs w:val="24"/>
        </w:rPr>
        <w:t xml:space="preserve"> (vgl. auch </w:t>
      </w:r>
      <w:r w:rsidRPr="00803BB4">
        <w:rPr>
          <w:rFonts w:ascii="Calibri" w:hAnsi="Calibri"/>
        </w:rPr>
        <w:t>KKK 105-108)</w:t>
      </w:r>
      <w:r w:rsidR="00E537AD" w:rsidRPr="00803BB4">
        <w:rPr>
          <w:rFonts w:ascii="Calibri" w:hAnsi="Calibri"/>
          <w:szCs w:val="24"/>
        </w:rPr>
        <w:t>.</w:t>
      </w:r>
      <w:r w:rsidR="002A5514" w:rsidRPr="00803BB4">
        <w:rPr>
          <w:rFonts w:ascii="Calibri" w:hAnsi="Calibri"/>
          <w:szCs w:val="24"/>
        </w:rPr>
        <w:t xml:space="preserve"> </w:t>
      </w:r>
    </w:p>
    <w:p w:rsidR="00964E18" w:rsidRPr="00803BB4" w:rsidRDefault="00CE427E" w:rsidP="00554A77">
      <w:pPr>
        <w:jc w:val="both"/>
        <w:rPr>
          <w:rFonts w:ascii="Calibri" w:hAnsi="Calibri"/>
          <w:szCs w:val="24"/>
        </w:rPr>
      </w:pPr>
      <w:r w:rsidRPr="00803BB4">
        <w:rPr>
          <w:rFonts w:ascii="Calibri" w:hAnsi="Calibri"/>
          <w:szCs w:val="24"/>
        </w:rPr>
        <w:t xml:space="preserve">Letztlich ist dies sogar das wichtigste Argument für die </w:t>
      </w:r>
      <w:r w:rsidR="00CA7B55" w:rsidRPr="00803BB4">
        <w:rPr>
          <w:rFonts w:ascii="Calibri" w:hAnsi="Calibri"/>
          <w:szCs w:val="24"/>
        </w:rPr>
        <w:t>Wahrheit der Evang</w:t>
      </w:r>
      <w:r w:rsidR="006D2420" w:rsidRPr="00803BB4">
        <w:rPr>
          <w:rFonts w:ascii="Calibri" w:hAnsi="Calibri"/>
          <w:szCs w:val="24"/>
        </w:rPr>
        <w:t>e</w:t>
      </w:r>
      <w:r w:rsidR="00CA7B55" w:rsidRPr="00803BB4">
        <w:rPr>
          <w:rFonts w:ascii="Calibri" w:hAnsi="Calibri"/>
          <w:szCs w:val="24"/>
        </w:rPr>
        <w:t>lien</w:t>
      </w:r>
      <w:r w:rsidRPr="00803BB4">
        <w:rPr>
          <w:rFonts w:ascii="Calibri" w:hAnsi="Calibri"/>
          <w:szCs w:val="24"/>
        </w:rPr>
        <w:t xml:space="preserve">. Wir haben gesehen, </w:t>
      </w:r>
      <w:r w:rsidR="00CA7B55" w:rsidRPr="00803BB4">
        <w:rPr>
          <w:rFonts w:ascii="Calibri" w:hAnsi="Calibri"/>
          <w:szCs w:val="24"/>
        </w:rPr>
        <w:t xml:space="preserve">wie sich die Zuverlässigkeit der heiligen Texte mit zahlreichen </w:t>
      </w:r>
      <w:r w:rsidR="00027CBC" w:rsidRPr="00803BB4">
        <w:rPr>
          <w:rFonts w:ascii="Calibri" w:hAnsi="Calibri"/>
          <w:szCs w:val="24"/>
        </w:rPr>
        <w:t>exegetischen Übe</w:t>
      </w:r>
      <w:r w:rsidR="00027CBC" w:rsidRPr="00803BB4">
        <w:rPr>
          <w:rFonts w:ascii="Calibri" w:hAnsi="Calibri"/>
          <w:szCs w:val="24"/>
        </w:rPr>
        <w:t>r</w:t>
      </w:r>
      <w:r w:rsidR="00027CBC" w:rsidRPr="00803BB4">
        <w:rPr>
          <w:rFonts w:ascii="Calibri" w:hAnsi="Calibri"/>
          <w:szCs w:val="24"/>
        </w:rPr>
        <w:t xml:space="preserve">legungen </w:t>
      </w:r>
      <w:r w:rsidR="00CA7B55" w:rsidRPr="00803BB4">
        <w:rPr>
          <w:rFonts w:ascii="Calibri" w:hAnsi="Calibri"/>
          <w:szCs w:val="24"/>
        </w:rPr>
        <w:t xml:space="preserve">nachweisen lässt. </w:t>
      </w:r>
      <w:r w:rsidR="00027CBC" w:rsidRPr="00803BB4">
        <w:rPr>
          <w:rFonts w:ascii="Calibri" w:hAnsi="Calibri"/>
          <w:szCs w:val="24"/>
        </w:rPr>
        <w:t xml:space="preserve">Die letzte Garantie für die Richtigkeit gibt uns aber </w:t>
      </w:r>
      <w:r w:rsidR="003C1F16" w:rsidRPr="00803BB4">
        <w:rPr>
          <w:rFonts w:ascii="Calibri" w:hAnsi="Calibri"/>
          <w:szCs w:val="24"/>
        </w:rPr>
        <w:t>nicht das Gedächtnis</w:t>
      </w:r>
      <w:r w:rsidR="00027CBC" w:rsidRPr="00803BB4">
        <w:rPr>
          <w:rFonts w:ascii="Calibri" w:hAnsi="Calibri"/>
          <w:szCs w:val="24"/>
        </w:rPr>
        <w:t xml:space="preserve"> oder </w:t>
      </w:r>
      <w:r w:rsidR="003C1F16" w:rsidRPr="00803BB4">
        <w:rPr>
          <w:rFonts w:ascii="Calibri" w:hAnsi="Calibri"/>
          <w:szCs w:val="24"/>
        </w:rPr>
        <w:t>die Intelligenz der Evang</w:t>
      </w:r>
      <w:r w:rsidR="003C1F16" w:rsidRPr="00803BB4">
        <w:rPr>
          <w:rFonts w:ascii="Calibri" w:hAnsi="Calibri"/>
          <w:szCs w:val="24"/>
        </w:rPr>
        <w:t>e</w:t>
      </w:r>
      <w:r w:rsidR="003C1F16" w:rsidRPr="00803BB4">
        <w:rPr>
          <w:rFonts w:ascii="Calibri" w:hAnsi="Calibri"/>
          <w:szCs w:val="24"/>
        </w:rPr>
        <w:t>listen, sondern Gott selber ist die Garantie, dass die Hl. Schrift</w:t>
      </w:r>
      <w:r w:rsidR="00F1777F" w:rsidRPr="00803BB4">
        <w:rPr>
          <w:rFonts w:ascii="Calibri" w:hAnsi="Calibri"/>
          <w:szCs w:val="24"/>
        </w:rPr>
        <w:t xml:space="preserve"> </w:t>
      </w:r>
      <w:r w:rsidR="003C1F16" w:rsidRPr="00803BB4">
        <w:rPr>
          <w:rFonts w:ascii="Calibri" w:hAnsi="Calibri"/>
          <w:szCs w:val="24"/>
        </w:rPr>
        <w:t>die Wahrheit en</w:t>
      </w:r>
      <w:r w:rsidR="003C1F16" w:rsidRPr="00803BB4">
        <w:rPr>
          <w:rFonts w:ascii="Calibri" w:hAnsi="Calibri"/>
          <w:szCs w:val="24"/>
        </w:rPr>
        <w:t>t</w:t>
      </w:r>
      <w:r w:rsidR="003C1F16" w:rsidRPr="00803BB4">
        <w:rPr>
          <w:rFonts w:ascii="Calibri" w:hAnsi="Calibri"/>
          <w:szCs w:val="24"/>
        </w:rPr>
        <w:t>hält.</w:t>
      </w:r>
    </w:p>
    <w:sectPr w:rsidR="00964E18" w:rsidRPr="00803BB4" w:rsidSect="00803BB4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524" w:rsidRDefault="00B36524">
      <w:r>
        <w:separator/>
      </w:r>
    </w:p>
  </w:endnote>
  <w:endnote w:type="continuationSeparator" w:id="0">
    <w:p w:rsidR="00B36524" w:rsidRDefault="00B36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77F" w:rsidRDefault="00BB377F" w:rsidP="0017194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BB377F" w:rsidRDefault="00BB377F" w:rsidP="00171948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77F" w:rsidRPr="00803BB4" w:rsidRDefault="00BB377F" w:rsidP="00803BB4">
    <w:pPr>
      <w:pStyle w:val="Fuzeile"/>
      <w:framePr w:w="176" w:wrap="around" w:vAnchor="text" w:hAnchor="page" w:x="5662" w:y="3"/>
      <w:rPr>
        <w:rStyle w:val="Seitenzahl"/>
        <w:rFonts w:ascii="Calibri" w:hAnsi="Calibri"/>
      </w:rPr>
    </w:pPr>
    <w:r w:rsidRPr="00803BB4">
      <w:rPr>
        <w:rStyle w:val="Seitenzahl"/>
        <w:rFonts w:ascii="Calibri" w:hAnsi="Calibri"/>
      </w:rPr>
      <w:fldChar w:fldCharType="begin"/>
    </w:r>
    <w:r w:rsidRPr="00803BB4">
      <w:rPr>
        <w:rStyle w:val="Seitenzahl"/>
        <w:rFonts w:ascii="Calibri" w:hAnsi="Calibri"/>
      </w:rPr>
      <w:instrText xml:space="preserve">PAGE  </w:instrText>
    </w:r>
    <w:r w:rsidRPr="00803BB4">
      <w:rPr>
        <w:rStyle w:val="Seitenzahl"/>
        <w:rFonts w:ascii="Calibri" w:hAnsi="Calibri"/>
      </w:rPr>
      <w:fldChar w:fldCharType="separate"/>
    </w:r>
    <w:r w:rsidR="00163FFD">
      <w:rPr>
        <w:rStyle w:val="Seitenzahl"/>
        <w:rFonts w:ascii="Calibri" w:hAnsi="Calibri"/>
        <w:noProof/>
      </w:rPr>
      <w:t>5</w:t>
    </w:r>
    <w:r w:rsidRPr="00803BB4">
      <w:rPr>
        <w:rStyle w:val="Seitenzahl"/>
        <w:rFonts w:ascii="Calibri" w:hAnsi="Calibri"/>
      </w:rPr>
      <w:fldChar w:fldCharType="end"/>
    </w:r>
  </w:p>
  <w:p w:rsidR="00BB377F" w:rsidRDefault="00BB377F" w:rsidP="00171948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524" w:rsidRDefault="00B36524">
      <w:r>
        <w:separator/>
      </w:r>
    </w:p>
  </w:footnote>
  <w:footnote w:type="continuationSeparator" w:id="0">
    <w:p w:rsidR="00B36524" w:rsidRDefault="00B36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77F" w:rsidRDefault="00BB377F" w:rsidP="00554A77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BB377F" w:rsidRDefault="00BB377F">
    <w:pPr>
      <w:pStyle w:val="Kopfzeil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77F" w:rsidRDefault="00BB377F" w:rsidP="00554A77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163FFD">
      <w:rPr>
        <w:rStyle w:val="Seitenzahl"/>
        <w:noProof/>
      </w:rPr>
      <w:t>5</w:t>
    </w:r>
    <w:r>
      <w:rPr>
        <w:rStyle w:val="Seitenzahl"/>
      </w:rPr>
      <w:fldChar w:fldCharType="end"/>
    </w:r>
  </w:p>
  <w:p w:rsidR="00BB377F" w:rsidRPr="00803BB4" w:rsidRDefault="00803BB4" w:rsidP="00803BB4">
    <w:pPr>
      <w:pStyle w:val="Kopfzeile"/>
      <w:pBdr>
        <w:bottom w:val="single" w:sz="4" w:space="1" w:color="auto"/>
      </w:pBdr>
      <w:ind w:right="360"/>
      <w:jc w:val="center"/>
      <w:rPr>
        <w:rFonts w:ascii="Calibri" w:hAnsi="Calibri"/>
        <w:i/>
      </w:rPr>
    </w:pPr>
    <w:r w:rsidRPr="00803BB4">
      <w:rPr>
        <w:rFonts w:ascii="Calibri" w:hAnsi="Calibri"/>
        <w:i/>
      </w:rPr>
      <w:t>KIK ‒ Das NT: Nur eine Sammlung von Märchenb</w:t>
    </w:r>
    <w:r w:rsidRPr="00803BB4">
      <w:rPr>
        <w:rFonts w:ascii="Calibri" w:hAnsi="Calibri"/>
        <w:i/>
      </w:rPr>
      <w:t>ü</w:t>
    </w:r>
    <w:r w:rsidRPr="00803BB4">
      <w:rPr>
        <w:rFonts w:ascii="Calibri" w:hAnsi="Calibri"/>
        <w:i/>
      </w:rPr>
      <w:t>chern?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6FECF3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156C7A6B"/>
    <w:multiLevelType w:val="hybridMultilevel"/>
    <w:tmpl w:val="98A6AB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egacy w:legacy="1" w:legacySpace="0" w:legacyIndent="283"/>
      <w:lvlJc w:val="left"/>
      <w:pPr>
        <w:ind w:left="1363" w:hanging="283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F51BFB"/>
    <w:multiLevelType w:val="hybridMultilevel"/>
    <w:tmpl w:val="64F69E1A"/>
    <w:lvl w:ilvl="0" w:tplc="FFFFFFFF">
      <w:start w:val="1"/>
      <w:numFmt w:val="bullet"/>
      <w:lvlText w:val=""/>
      <w:legacy w:legacy="1" w:legacySpace="0" w:legacyIndent="283"/>
      <w:lvlJc w:val="left"/>
      <w:pPr>
        <w:ind w:left="643" w:hanging="283"/>
      </w:pPr>
      <w:rPr>
        <w:rFonts w:ascii="Symbol" w:hAnsi="Symbol" w:hint="default"/>
      </w:rPr>
    </w:lvl>
    <w:lvl w:ilvl="1" w:tplc="FFFFFFFF">
      <w:start w:val="1"/>
      <w:numFmt w:val="bullet"/>
      <w:lvlText w:val=""/>
      <w:legacy w:legacy="1" w:legacySpace="0" w:legacyIndent="283"/>
      <w:lvlJc w:val="left"/>
      <w:pPr>
        <w:ind w:left="1363" w:hanging="283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C90343"/>
    <w:multiLevelType w:val="singleLevel"/>
    <w:tmpl w:val="A66CF3E6"/>
    <w:lvl w:ilvl="0">
      <w:start w:val="3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6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F4F"/>
    <w:rsid w:val="00012AE8"/>
    <w:rsid w:val="00025E11"/>
    <w:rsid w:val="00027CBC"/>
    <w:rsid w:val="000323FB"/>
    <w:rsid w:val="000402A4"/>
    <w:rsid w:val="000407D5"/>
    <w:rsid w:val="00050E4A"/>
    <w:rsid w:val="0005387D"/>
    <w:rsid w:val="00067074"/>
    <w:rsid w:val="00077F0E"/>
    <w:rsid w:val="00081E38"/>
    <w:rsid w:val="000918EE"/>
    <w:rsid w:val="0009383F"/>
    <w:rsid w:val="00095BEB"/>
    <w:rsid w:val="0009636D"/>
    <w:rsid w:val="00096CBE"/>
    <w:rsid w:val="000A2C0A"/>
    <w:rsid w:val="000C72DE"/>
    <w:rsid w:val="000E137A"/>
    <w:rsid w:val="000E2BFD"/>
    <w:rsid w:val="000E66A6"/>
    <w:rsid w:val="001042A7"/>
    <w:rsid w:val="00107D3E"/>
    <w:rsid w:val="001118F9"/>
    <w:rsid w:val="00125133"/>
    <w:rsid w:val="001315DF"/>
    <w:rsid w:val="00132F68"/>
    <w:rsid w:val="00157F4E"/>
    <w:rsid w:val="001632CD"/>
    <w:rsid w:val="00163FFD"/>
    <w:rsid w:val="00164869"/>
    <w:rsid w:val="00170DA8"/>
    <w:rsid w:val="00171948"/>
    <w:rsid w:val="001B5B5C"/>
    <w:rsid w:val="001B733B"/>
    <w:rsid w:val="001C5F13"/>
    <w:rsid w:val="001D281E"/>
    <w:rsid w:val="001D3285"/>
    <w:rsid w:val="001D6BFC"/>
    <w:rsid w:val="001E18F3"/>
    <w:rsid w:val="001E1E9A"/>
    <w:rsid w:val="001E528A"/>
    <w:rsid w:val="001E7EB9"/>
    <w:rsid w:val="001E7F46"/>
    <w:rsid w:val="001F3871"/>
    <w:rsid w:val="001F3984"/>
    <w:rsid w:val="00203A25"/>
    <w:rsid w:val="00203B04"/>
    <w:rsid w:val="00205408"/>
    <w:rsid w:val="00210D59"/>
    <w:rsid w:val="00215DAC"/>
    <w:rsid w:val="00217956"/>
    <w:rsid w:val="00226DB3"/>
    <w:rsid w:val="00240FFA"/>
    <w:rsid w:val="00245505"/>
    <w:rsid w:val="00251E34"/>
    <w:rsid w:val="00252B35"/>
    <w:rsid w:val="00261C64"/>
    <w:rsid w:val="0028053E"/>
    <w:rsid w:val="002A5514"/>
    <w:rsid w:val="002B1377"/>
    <w:rsid w:val="002B5937"/>
    <w:rsid w:val="002C0879"/>
    <w:rsid w:val="002E38B4"/>
    <w:rsid w:val="002E7059"/>
    <w:rsid w:val="002F0D58"/>
    <w:rsid w:val="002F288E"/>
    <w:rsid w:val="002F7F4F"/>
    <w:rsid w:val="00304A41"/>
    <w:rsid w:val="00307082"/>
    <w:rsid w:val="0031251B"/>
    <w:rsid w:val="003231F1"/>
    <w:rsid w:val="00326135"/>
    <w:rsid w:val="00336FE9"/>
    <w:rsid w:val="00343357"/>
    <w:rsid w:val="003471EE"/>
    <w:rsid w:val="003478C6"/>
    <w:rsid w:val="003522BA"/>
    <w:rsid w:val="00354587"/>
    <w:rsid w:val="00355F7D"/>
    <w:rsid w:val="003579CD"/>
    <w:rsid w:val="003613E2"/>
    <w:rsid w:val="003623A0"/>
    <w:rsid w:val="00372409"/>
    <w:rsid w:val="0037251E"/>
    <w:rsid w:val="00381BC2"/>
    <w:rsid w:val="0038515F"/>
    <w:rsid w:val="00394F34"/>
    <w:rsid w:val="003A0CFA"/>
    <w:rsid w:val="003B2432"/>
    <w:rsid w:val="003B3A97"/>
    <w:rsid w:val="003C0184"/>
    <w:rsid w:val="003C1F16"/>
    <w:rsid w:val="003D3AF2"/>
    <w:rsid w:val="003D7264"/>
    <w:rsid w:val="003E2685"/>
    <w:rsid w:val="003E28D8"/>
    <w:rsid w:val="003E7F5D"/>
    <w:rsid w:val="003F589A"/>
    <w:rsid w:val="003F634D"/>
    <w:rsid w:val="003F6D1A"/>
    <w:rsid w:val="00405E21"/>
    <w:rsid w:val="00406B80"/>
    <w:rsid w:val="00406D62"/>
    <w:rsid w:val="00413B8D"/>
    <w:rsid w:val="00416277"/>
    <w:rsid w:val="004216AF"/>
    <w:rsid w:val="0043017C"/>
    <w:rsid w:val="00432D38"/>
    <w:rsid w:val="00434A5E"/>
    <w:rsid w:val="00441001"/>
    <w:rsid w:val="0045679C"/>
    <w:rsid w:val="00465E47"/>
    <w:rsid w:val="004673B9"/>
    <w:rsid w:val="0047355A"/>
    <w:rsid w:val="00475469"/>
    <w:rsid w:val="00481A4C"/>
    <w:rsid w:val="004926D6"/>
    <w:rsid w:val="00493FF9"/>
    <w:rsid w:val="00496D9D"/>
    <w:rsid w:val="004A0A88"/>
    <w:rsid w:val="004A2213"/>
    <w:rsid w:val="004A7D94"/>
    <w:rsid w:val="004B00DF"/>
    <w:rsid w:val="004B0191"/>
    <w:rsid w:val="004B244F"/>
    <w:rsid w:val="004B50C1"/>
    <w:rsid w:val="004C0E46"/>
    <w:rsid w:val="004C1DC9"/>
    <w:rsid w:val="004C3515"/>
    <w:rsid w:val="004D0CE0"/>
    <w:rsid w:val="004D2217"/>
    <w:rsid w:val="004D3FD5"/>
    <w:rsid w:val="004F77CA"/>
    <w:rsid w:val="00501EA1"/>
    <w:rsid w:val="0051192D"/>
    <w:rsid w:val="00525871"/>
    <w:rsid w:val="005259C8"/>
    <w:rsid w:val="00526511"/>
    <w:rsid w:val="0054018A"/>
    <w:rsid w:val="0055376A"/>
    <w:rsid w:val="00554512"/>
    <w:rsid w:val="00554A77"/>
    <w:rsid w:val="00560148"/>
    <w:rsid w:val="005818E9"/>
    <w:rsid w:val="00590E83"/>
    <w:rsid w:val="00595490"/>
    <w:rsid w:val="005A2283"/>
    <w:rsid w:val="005A4938"/>
    <w:rsid w:val="005B17D5"/>
    <w:rsid w:val="005B2C84"/>
    <w:rsid w:val="005B3E98"/>
    <w:rsid w:val="005B5A5F"/>
    <w:rsid w:val="005B6F3A"/>
    <w:rsid w:val="005C4E5F"/>
    <w:rsid w:val="005D1C58"/>
    <w:rsid w:val="005D451F"/>
    <w:rsid w:val="005D567A"/>
    <w:rsid w:val="005E30F3"/>
    <w:rsid w:val="005E400B"/>
    <w:rsid w:val="005F2D0D"/>
    <w:rsid w:val="00601138"/>
    <w:rsid w:val="00610449"/>
    <w:rsid w:val="00611F01"/>
    <w:rsid w:val="0061211D"/>
    <w:rsid w:val="006123E1"/>
    <w:rsid w:val="00613055"/>
    <w:rsid w:val="00615216"/>
    <w:rsid w:val="0061749C"/>
    <w:rsid w:val="006441FD"/>
    <w:rsid w:val="00646CBD"/>
    <w:rsid w:val="006474F0"/>
    <w:rsid w:val="00647CF0"/>
    <w:rsid w:val="00654991"/>
    <w:rsid w:val="0065532F"/>
    <w:rsid w:val="00656F5C"/>
    <w:rsid w:val="00662CD3"/>
    <w:rsid w:val="006713F3"/>
    <w:rsid w:val="00674E17"/>
    <w:rsid w:val="00683E0E"/>
    <w:rsid w:val="006A44DA"/>
    <w:rsid w:val="006A708A"/>
    <w:rsid w:val="006A78DF"/>
    <w:rsid w:val="006C0F72"/>
    <w:rsid w:val="006C1C74"/>
    <w:rsid w:val="006C7996"/>
    <w:rsid w:val="006D1037"/>
    <w:rsid w:val="006D135D"/>
    <w:rsid w:val="006D2420"/>
    <w:rsid w:val="006E7B75"/>
    <w:rsid w:val="006F5A7A"/>
    <w:rsid w:val="006F694D"/>
    <w:rsid w:val="00704DBA"/>
    <w:rsid w:val="00705BE0"/>
    <w:rsid w:val="00710FA8"/>
    <w:rsid w:val="00711174"/>
    <w:rsid w:val="0071503B"/>
    <w:rsid w:val="00720E9A"/>
    <w:rsid w:val="00730BE9"/>
    <w:rsid w:val="00730D63"/>
    <w:rsid w:val="007326B4"/>
    <w:rsid w:val="007358E4"/>
    <w:rsid w:val="00744859"/>
    <w:rsid w:val="00752D62"/>
    <w:rsid w:val="007B64AD"/>
    <w:rsid w:val="007D0734"/>
    <w:rsid w:val="007D4F0B"/>
    <w:rsid w:val="007D56C6"/>
    <w:rsid w:val="007D5E57"/>
    <w:rsid w:val="007D714F"/>
    <w:rsid w:val="007E138B"/>
    <w:rsid w:val="007F305A"/>
    <w:rsid w:val="007F6256"/>
    <w:rsid w:val="007F7948"/>
    <w:rsid w:val="0080087F"/>
    <w:rsid w:val="00800C2A"/>
    <w:rsid w:val="00803BB4"/>
    <w:rsid w:val="00803EE7"/>
    <w:rsid w:val="00806C48"/>
    <w:rsid w:val="0080764D"/>
    <w:rsid w:val="00811E36"/>
    <w:rsid w:val="008165B3"/>
    <w:rsid w:val="00820A21"/>
    <w:rsid w:val="008312A9"/>
    <w:rsid w:val="008544BC"/>
    <w:rsid w:val="008550DC"/>
    <w:rsid w:val="008578AE"/>
    <w:rsid w:val="00875DE8"/>
    <w:rsid w:val="00876C0F"/>
    <w:rsid w:val="00885E2B"/>
    <w:rsid w:val="00892EBD"/>
    <w:rsid w:val="00895E9C"/>
    <w:rsid w:val="008A38D5"/>
    <w:rsid w:val="008B40AD"/>
    <w:rsid w:val="008B45D4"/>
    <w:rsid w:val="008B5814"/>
    <w:rsid w:val="008B73A6"/>
    <w:rsid w:val="008C3FCC"/>
    <w:rsid w:val="008E27D6"/>
    <w:rsid w:val="008E71A0"/>
    <w:rsid w:val="008F118C"/>
    <w:rsid w:val="00906B32"/>
    <w:rsid w:val="00917F79"/>
    <w:rsid w:val="00920EA4"/>
    <w:rsid w:val="009222F4"/>
    <w:rsid w:val="00932D33"/>
    <w:rsid w:val="00942F1A"/>
    <w:rsid w:val="009431B8"/>
    <w:rsid w:val="00943884"/>
    <w:rsid w:val="0095073A"/>
    <w:rsid w:val="00955C5D"/>
    <w:rsid w:val="00955CA8"/>
    <w:rsid w:val="00961DC1"/>
    <w:rsid w:val="00962E60"/>
    <w:rsid w:val="00963B7E"/>
    <w:rsid w:val="00964E18"/>
    <w:rsid w:val="00967B0F"/>
    <w:rsid w:val="00987A03"/>
    <w:rsid w:val="009A66F3"/>
    <w:rsid w:val="009B4038"/>
    <w:rsid w:val="009C3B03"/>
    <w:rsid w:val="009E2D15"/>
    <w:rsid w:val="009F4FD4"/>
    <w:rsid w:val="00A02774"/>
    <w:rsid w:val="00A14DB7"/>
    <w:rsid w:val="00A26599"/>
    <w:rsid w:val="00A276B0"/>
    <w:rsid w:val="00A30020"/>
    <w:rsid w:val="00A322D5"/>
    <w:rsid w:val="00A335A2"/>
    <w:rsid w:val="00A357BF"/>
    <w:rsid w:val="00A51356"/>
    <w:rsid w:val="00A80169"/>
    <w:rsid w:val="00A803DA"/>
    <w:rsid w:val="00A87ABF"/>
    <w:rsid w:val="00A930A7"/>
    <w:rsid w:val="00A94200"/>
    <w:rsid w:val="00AB2CED"/>
    <w:rsid w:val="00AB3979"/>
    <w:rsid w:val="00AB4ACA"/>
    <w:rsid w:val="00AC4834"/>
    <w:rsid w:val="00AC6A50"/>
    <w:rsid w:val="00AC76AF"/>
    <w:rsid w:val="00AC7E46"/>
    <w:rsid w:val="00AD6065"/>
    <w:rsid w:val="00AD65B1"/>
    <w:rsid w:val="00AE3C5A"/>
    <w:rsid w:val="00AE7CFD"/>
    <w:rsid w:val="00AF3A56"/>
    <w:rsid w:val="00AF3F47"/>
    <w:rsid w:val="00AF4C5C"/>
    <w:rsid w:val="00B00118"/>
    <w:rsid w:val="00B044FF"/>
    <w:rsid w:val="00B11969"/>
    <w:rsid w:val="00B14A24"/>
    <w:rsid w:val="00B161CC"/>
    <w:rsid w:val="00B2019E"/>
    <w:rsid w:val="00B26C96"/>
    <w:rsid w:val="00B314DF"/>
    <w:rsid w:val="00B36524"/>
    <w:rsid w:val="00B36FEB"/>
    <w:rsid w:val="00B40CCA"/>
    <w:rsid w:val="00B45345"/>
    <w:rsid w:val="00BA2F3B"/>
    <w:rsid w:val="00BA375C"/>
    <w:rsid w:val="00BA6FC2"/>
    <w:rsid w:val="00BB377F"/>
    <w:rsid w:val="00BB4ACE"/>
    <w:rsid w:val="00BB5221"/>
    <w:rsid w:val="00BC1607"/>
    <w:rsid w:val="00BC2A70"/>
    <w:rsid w:val="00BD0879"/>
    <w:rsid w:val="00BD0D88"/>
    <w:rsid w:val="00BD4586"/>
    <w:rsid w:val="00BD5B3A"/>
    <w:rsid w:val="00BD64D9"/>
    <w:rsid w:val="00BE2A0F"/>
    <w:rsid w:val="00BE7272"/>
    <w:rsid w:val="00C23F9C"/>
    <w:rsid w:val="00C3106F"/>
    <w:rsid w:val="00C36066"/>
    <w:rsid w:val="00C45B7B"/>
    <w:rsid w:val="00C46725"/>
    <w:rsid w:val="00C558E8"/>
    <w:rsid w:val="00C616B5"/>
    <w:rsid w:val="00C6196F"/>
    <w:rsid w:val="00C62E81"/>
    <w:rsid w:val="00C63D99"/>
    <w:rsid w:val="00C65380"/>
    <w:rsid w:val="00C80AEE"/>
    <w:rsid w:val="00CA494B"/>
    <w:rsid w:val="00CA7B55"/>
    <w:rsid w:val="00CA7F48"/>
    <w:rsid w:val="00CB3875"/>
    <w:rsid w:val="00CB5386"/>
    <w:rsid w:val="00CB5755"/>
    <w:rsid w:val="00CC2645"/>
    <w:rsid w:val="00CD198E"/>
    <w:rsid w:val="00CD3223"/>
    <w:rsid w:val="00CD4AFF"/>
    <w:rsid w:val="00CD68A7"/>
    <w:rsid w:val="00CD707C"/>
    <w:rsid w:val="00CE427E"/>
    <w:rsid w:val="00CE4683"/>
    <w:rsid w:val="00CE5365"/>
    <w:rsid w:val="00CE68DD"/>
    <w:rsid w:val="00CF07A0"/>
    <w:rsid w:val="00CF1765"/>
    <w:rsid w:val="00CF3BEE"/>
    <w:rsid w:val="00CF7791"/>
    <w:rsid w:val="00D011D4"/>
    <w:rsid w:val="00D022D9"/>
    <w:rsid w:val="00D0706B"/>
    <w:rsid w:val="00D17F7C"/>
    <w:rsid w:val="00D20BA4"/>
    <w:rsid w:val="00D24E94"/>
    <w:rsid w:val="00D30D0C"/>
    <w:rsid w:val="00D46E1F"/>
    <w:rsid w:val="00D61563"/>
    <w:rsid w:val="00D664B5"/>
    <w:rsid w:val="00D6750C"/>
    <w:rsid w:val="00D82DE8"/>
    <w:rsid w:val="00D8622D"/>
    <w:rsid w:val="00DA0F83"/>
    <w:rsid w:val="00DA11F4"/>
    <w:rsid w:val="00DA3044"/>
    <w:rsid w:val="00DA7030"/>
    <w:rsid w:val="00DB7129"/>
    <w:rsid w:val="00DC75E4"/>
    <w:rsid w:val="00DC771C"/>
    <w:rsid w:val="00DD0853"/>
    <w:rsid w:val="00E02C48"/>
    <w:rsid w:val="00E04A68"/>
    <w:rsid w:val="00E04E7C"/>
    <w:rsid w:val="00E061F5"/>
    <w:rsid w:val="00E247DE"/>
    <w:rsid w:val="00E25F1C"/>
    <w:rsid w:val="00E537AD"/>
    <w:rsid w:val="00E57C84"/>
    <w:rsid w:val="00E60462"/>
    <w:rsid w:val="00E67740"/>
    <w:rsid w:val="00E678A6"/>
    <w:rsid w:val="00E83AB0"/>
    <w:rsid w:val="00E84E63"/>
    <w:rsid w:val="00E87B5C"/>
    <w:rsid w:val="00E951CA"/>
    <w:rsid w:val="00E9590D"/>
    <w:rsid w:val="00E95EBD"/>
    <w:rsid w:val="00EA352C"/>
    <w:rsid w:val="00EA7D57"/>
    <w:rsid w:val="00ED1C51"/>
    <w:rsid w:val="00ED391A"/>
    <w:rsid w:val="00EE0651"/>
    <w:rsid w:val="00EE149C"/>
    <w:rsid w:val="00EF2FC9"/>
    <w:rsid w:val="00F000DC"/>
    <w:rsid w:val="00F02FB9"/>
    <w:rsid w:val="00F043C7"/>
    <w:rsid w:val="00F12276"/>
    <w:rsid w:val="00F16308"/>
    <w:rsid w:val="00F1777F"/>
    <w:rsid w:val="00F33523"/>
    <w:rsid w:val="00F37C58"/>
    <w:rsid w:val="00F560C7"/>
    <w:rsid w:val="00F60EBD"/>
    <w:rsid w:val="00F61BB8"/>
    <w:rsid w:val="00F6275A"/>
    <w:rsid w:val="00F66CA9"/>
    <w:rsid w:val="00F803B8"/>
    <w:rsid w:val="00F86854"/>
    <w:rsid w:val="00FA4AD6"/>
    <w:rsid w:val="00FC2134"/>
    <w:rsid w:val="00FC3738"/>
    <w:rsid w:val="00FC3C44"/>
    <w:rsid w:val="00FC52B1"/>
    <w:rsid w:val="00FC57A4"/>
    <w:rsid w:val="00FC67F4"/>
    <w:rsid w:val="00FD48C8"/>
    <w:rsid w:val="00FE2C1D"/>
    <w:rsid w:val="00FF0A6E"/>
    <w:rsid w:val="00FF144B"/>
    <w:rsid w:val="00FF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B0576-C604-47BD-AA41-659EF456C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1749C"/>
    <w:rPr>
      <w:kern w:val="36"/>
      <w:sz w:val="24"/>
      <w:lang w:eastAsia="zh-CN"/>
    </w:rPr>
  </w:style>
  <w:style w:type="paragraph" w:styleId="berschrift1">
    <w:name w:val="heading 1"/>
    <w:basedOn w:val="Standard"/>
    <w:next w:val="Standard"/>
    <w:qFormat/>
    <w:rsid w:val="00806C4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D46E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rsid w:val="00885E2B"/>
    <w:pPr>
      <w:shd w:val="clear" w:color="auto" w:fill="000080"/>
    </w:pPr>
    <w:rPr>
      <w:rFonts w:ascii="Tahoma" w:hAnsi="Tahoma" w:cs="Tahoma"/>
    </w:rPr>
  </w:style>
  <w:style w:type="paragraph" w:styleId="Aufzhlungszeichen">
    <w:name w:val="List Bullet"/>
    <w:basedOn w:val="Standard"/>
    <w:autoRedefine/>
    <w:rsid w:val="0045679C"/>
    <w:pPr>
      <w:numPr>
        <w:numId w:val="5"/>
      </w:numPr>
    </w:pPr>
  </w:style>
  <w:style w:type="paragraph" w:customStyle="1" w:styleId="Standard2">
    <w:name w:val="Standard 2"/>
    <w:basedOn w:val="Standard"/>
    <w:rsid w:val="00F37C58"/>
    <w:pPr>
      <w:spacing w:before="60" w:after="60"/>
      <w:jc w:val="both"/>
    </w:pPr>
    <w:rPr>
      <w:kern w:val="0"/>
      <w:sz w:val="20"/>
      <w:lang w:eastAsia="de-DE"/>
    </w:rPr>
  </w:style>
  <w:style w:type="paragraph" w:styleId="Sprechblasentext">
    <w:name w:val="Balloon Text"/>
    <w:basedOn w:val="Standard"/>
    <w:semiHidden/>
    <w:rsid w:val="00EE0651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rsid w:val="00646CBD"/>
    <w:rPr>
      <w:sz w:val="16"/>
      <w:szCs w:val="16"/>
    </w:rPr>
  </w:style>
  <w:style w:type="paragraph" w:styleId="Kommentartext">
    <w:name w:val="annotation text"/>
    <w:basedOn w:val="Standard"/>
    <w:semiHidden/>
    <w:rsid w:val="00646CBD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646CBD"/>
    <w:rPr>
      <w:b/>
      <w:bCs/>
    </w:rPr>
  </w:style>
  <w:style w:type="paragraph" w:styleId="Fuzeile">
    <w:name w:val="footer"/>
    <w:basedOn w:val="Standard"/>
    <w:rsid w:val="00C45B7B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2251</Words>
  <Characters>14185</Characters>
  <Application>Microsoft Office Word</Application>
  <DocSecurity>0</DocSecurity>
  <Lines>118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Zeittafel des NTs:</vt:lpstr>
    </vt:vector>
  </TitlesOfParts>
  <Company>SJM</Company>
  <LinksUpToDate>false</LinksUpToDate>
  <CharactersWithSpaces>16404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Zeittafel des NTs:</dc:title>
  <dc:subject/>
  <dc:creator>P. Paul Schindele SJM</dc:creator>
  <cp:keywords/>
  <cp:lastModifiedBy>Windows User</cp:lastModifiedBy>
  <cp:revision>3</cp:revision>
  <cp:lastPrinted>2008-09-30T07:54:00Z</cp:lastPrinted>
  <dcterms:created xsi:type="dcterms:W3CDTF">2018-08-29T15:33:00Z</dcterms:created>
  <dcterms:modified xsi:type="dcterms:W3CDTF">2018-08-29T15:34:00Z</dcterms:modified>
</cp:coreProperties>
</file>